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815" w:type="dxa"/>
        <w:tblInd w:w="-34" w:type="dxa"/>
        <w:tblBorders>
          <w:top w:val="double" w:sz="4" w:space="0" w:color="auto"/>
          <w:left w:val="double" w:sz="4" w:space="0" w:color="auto"/>
          <w:bottom w:val="double" w:sz="4" w:space="0" w:color="auto"/>
          <w:right w:val="double" w:sz="4" w:space="0" w:color="auto"/>
          <w:insideH w:val="dotted" w:sz="4" w:space="0" w:color="auto"/>
        </w:tblBorders>
        <w:tblLook w:val="0000" w:firstRow="0" w:lastRow="0" w:firstColumn="0" w:lastColumn="0" w:noHBand="0" w:noVBand="0"/>
      </w:tblPr>
      <w:tblGrid>
        <w:gridCol w:w="5591"/>
        <w:gridCol w:w="7406"/>
        <w:gridCol w:w="1818"/>
      </w:tblGrid>
      <w:tr w:rsidR="00367F7F" w:rsidRPr="000F5E2D" w14:paraId="3A1E0003" w14:textId="77777777" w:rsidTr="005B22C6">
        <w:trPr>
          <w:trHeight w:val="420"/>
        </w:trPr>
        <w:tc>
          <w:tcPr>
            <w:tcW w:w="5591" w:type="dxa"/>
            <w:vAlign w:val="center"/>
          </w:tcPr>
          <w:p w14:paraId="6D5BD82F" w14:textId="365C84F6" w:rsidR="00367F7F" w:rsidRPr="000F5E2D" w:rsidRDefault="00367F7F" w:rsidP="00BA123F">
            <w:pPr>
              <w:numPr>
                <w:ilvl w:val="0"/>
                <w:numId w:val="1"/>
              </w:numPr>
              <w:spacing w:before="40" w:after="40"/>
              <w:rPr>
                <w:sz w:val="22"/>
                <w:szCs w:val="22"/>
                <w:lang w:val="en-US"/>
              </w:rPr>
            </w:pPr>
            <w:r w:rsidRPr="000F5E2D">
              <w:rPr>
                <w:b/>
                <w:bCs/>
                <w:sz w:val="22"/>
                <w:szCs w:val="22"/>
                <w:lang w:val="en-US"/>
              </w:rPr>
              <w:t>Name of the</w:t>
            </w:r>
            <w:r w:rsidR="00301517" w:rsidRPr="000F5E2D">
              <w:rPr>
                <w:b/>
                <w:bCs/>
                <w:sz w:val="22"/>
                <w:szCs w:val="22"/>
                <w:lang w:val="en-US"/>
              </w:rPr>
              <w:t xml:space="preserve"> </w:t>
            </w:r>
            <w:r w:rsidRPr="000F5E2D">
              <w:rPr>
                <w:b/>
                <w:bCs/>
                <w:sz w:val="22"/>
                <w:szCs w:val="22"/>
                <w:lang w:val="en-US"/>
              </w:rPr>
              <w:t>VVB:</w:t>
            </w:r>
          </w:p>
        </w:tc>
        <w:tc>
          <w:tcPr>
            <w:tcW w:w="9224" w:type="dxa"/>
            <w:gridSpan w:val="2"/>
          </w:tcPr>
          <w:p w14:paraId="77816574" w14:textId="679C5532" w:rsidR="00367F7F" w:rsidRPr="000F5E2D" w:rsidRDefault="00367F7F" w:rsidP="001916F1">
            <w:pPr>
              <w:spacing w:before="40" w:after="40"/>
              <w:ind w:left="34"/>
              <w:rPr>
                <w:b/>
                <w:smallCaps/>
                <w:color w:val="000099"/>
                <w:sz w:val="22"/>
                <w:szCs w:val="22"/>
                <w:lang w:val="en-US"/>
              </w:rPr>
            </w:pPr>
          </w:p>
        </w:tc>
      </w:tr>
      <w:tr w:rsidR="00301517" w:rsidRPr="000F5E2D" w14:paraId="24C5F1E6" w14:textId="77777777" w:rsidTr="005B22C6">
        <w:trPr>
          <w:trHeight w:val="420"/>
        </w:trPr>
        <w:tc>
          <w:tcPr>
            <w:tcW w:w="5591" w:type="dxa"/>
            <w:vAlign w:val="center"/>
          </w:tcPr>
          <w:p w14:paraId="2BF34A15" w14:textId="77777777" w:rsidR="00301517" w:rsidRPr="000F5E2D" w:rsidRDefault="00301517" w:rsidP="00BA123F">
            <w:pPr>
              <w:numPr>
                <w:ilvl w:val="0"/>
                <w:numId w:val="1"/>
              </w:numPr>
              <w:spacing w:before="40" w:after="40"/>
              <w:rPr>
                <w:b/>
                <w:bCs/>
                <w:sz w:val="22"/>
                <w:szCs w:val="22"/>
                <w:lang w:val="en-US"/>
              </w:rPr>
            </w:pPr>
            <w:r w:rsidRPr="000F5E2D">
              <w:rPr>
                <w:b/>
                <w:bCs/>
                <w:sz w:val="22"/>
                <w:szCs w:val="22"/>
                <w:lang w:val="en-US"/>
              </w:rPr>
              <w:t>Address of VVB:</w:t>
            </w:r>
          </w:p>
        </w:tc>
        <w:tc>
          <w:tcPr>
            <w:tcW w:w="9224" w:type="dxa"/>
            <w:gridSpan w:val="2"/>
          </w:tcPr>
          <w:p w14:paraId="2F6DDD0C" w14:textId="77777777" w:rsidR="00301517" w:rsidRPr="000F5E2D" w:rsidRDefault="00301517" w:rsidP="001916F1">
            <w:pPr>
              <w:spacing w:before="40" w:after="40"/>
              <w:ind w:left="34"/>
              <w:rPr>
                <w:b/>
                <w:smallCaps/>
                <w:color w:val="000099"/>
                <w:sz w:val="22"/>
                <w:szCs w:val="22"/>
                <w:lang w:val="en-US"/>
              </w:rPr>
            </w:pPr>
          </w:p>
        </w:tc>
      </w:tr>
      <w:tr w:rsidR="00301517" w:rsidRPr="000F5E2D" w14:paraId="4DEAD9F0" w14:textId="77777777" w:rsidTr="005B22C6">
        <w:trPr>
          <w:trHeight w:val="420"/>
        </w:trPr>
        <w:tc>
          <w:tcPr>
            <w:tcW w:w="5591" w:type="dxa"/>
            <w:vAlign w:val="center"/>
          </w:tcPr>
          <w:p w14:paraId="58DDC48B" w14:textId="77777777" w:rsidR="00301517" w:rsidRPr="000F5E2D" w:rsidRDefault="00301517" w:rsidP="00BA123F">
            <w:pPr>
              <w:numPr>
                <w:ilvl w:val="0"/>
                <w:numId w:val="1"/>
              </w:numPr>
              <w:spacing w:before="40" w:after="40"/>
              <w:rPr>
                <w:sz w:val="22"/>
                <w:szCs w:val="22"/>
                <w:lang w:val="en-US"/>
              </w:rPr>
            </w:pPr>
            <w:r w:rsidRPr="000F5E2D">
              <w:rPr>
                <w:b/>
                <w:bCs/>
                <w:sz w:val="22"/>
                <w:szCs w:val="22"/>
                <w:lang w:val="en-US"/>
              </w:rPr>
              <w:t xml:space="preserve">Accreditation applied for: </w:t>
            </w:r>
            <w:r w:rsidRPr="000F5E2D">
              <w:rPr>
                <w:b/>
                <w:bCs/>
                <w:sz w:val="22"/>
                <w:szCs w:val="22"/>
                <w:lang w:val="en-US"/>
              </w:rPr>
              <w:tab/>
            </w:r>
            <w:r w:rsidRPr="000F5E2D">
              <w:rPr>
                <w:b/>
                <w:bCs/>
                <w:sz w:val="22"/>
                <w:szCs w:val="22"/>
                <w:lang w:val="en-US"/>
              </w:rPr>
              <w:tab/>
            </w:r>
            <w:r w:rsidRPr="000F5E2D">
              <w:rPr>
                <w:b/>
                <w:bCs/>
                <w:sz w:val="22"/>
                <w:szCs w:val="22"/>
                <w:lang w:val="en-US"/>
              </w:rPr>
              <w:tab/>
            </w:r>
          </w:p>
        </w:tc>
        <w:tc>
          <w:tcPr>
            <w:tcW w:w="7406" w:type="dxa"/>
          </w:tcPr>
          <w:p w14:paraId="7FA8659D" w14:textId="42AFE19D" w:rsidR="00301517" w:rsidRPr="000F5E2D" w:rsidRDefault="00301517" w:rsidP="00F7272C">
            <w:pPr>
              <w:tabs>
                <w:tab w:val="left" w:pos="5846"/>
              </w:tabs>
              <w:spacing w:before="40" w:after="40"/>
              <w:rPr>
                <w:sz w:val="22"/>
                <w:szCs w:val="22"/>
                <w:lang w:val="en-US"/>
              </w:rPr>
            </w:pPr>
          </w:p>
        </w:tc>
        <w:tc>
          <w:tcPr>
            <w:tcW w:w="1817" w:type="dxa"/>
          </w:tcPr>
          <w:p w14:paraId="7A4F43D9" w14:textId="78A3E5B2" w:rsidR="00301517" w:rsidRPr="000F5E2D" w:rsidRDefault="00301517" w:rsidP="00301517">
            <w:pPr>
              <w:tabs>
                <w:tab w:val="left" w:pos="5868"/>
              </w:tabs>
              <w:spacing w:before="40" w:after="40"/>
              <w:rPr>
                <w:sz w:val="22"/>
                <w:szCs w:val="22"/>
                <w:lang w:val="en-US"/>
              </w:rPr>
            </w:pPr>
          </w:p>
        </w:tc>
      </w:tr>
      <w:tr w:rsidR="00503B35" w:rsidRPr="000F5E2D" w14:paraId="6BEFCB53" w14:textId="77777777" w:rsidTr="005B22C6">
        <w:trPr>
          <w:trHeight w:val="341"/>
        </w:trPr>
        <w:tc>
          <w:tcPr>
            <w:tcW w:w="5591" w:type="dxa"/>
          </w:tcPr>
          <w:p w14:paraId="45B79AA3" w14:textId="77777777" w:rsidR="00503B35" w:rsidRPr="000F5E2D" w:rsidRDefault="00503B35" w:rsidP="00503B35">
            <w:pPr>
              <w:spacing w:before="40" w:after="40"/>
              <w:ind w:left="360"/>
              <w:rPr>
                <w:b/>
                <w:bCs/>
                <w:sz w:val="22"/>
                <w:szCs w:val="22"/>
                <w:lang w:val="en-US"/>
              </w:rPr>
            </w:pPr>
          </w:p>
        </w:tc>
        <w:tc>
          <w:tcPr>
            <w:tcW w:w="9224" w:type="dxa"/>
            <w:gridSpan w:val="2"/>
          </w:tcPr>
          <w:p w14:paraId="62EE52EA" w14:textId="2BD1F8D9" w:rsidR="00503B35" w:rsidRPr="000F5E2D" w:rsidRDefault="00503B35" w:rsidP="00F7272C">
            <w:pPr>
              <w:rPr>
                <w:sz w:val="22"/>
                <w:szCs w:val="22"/>
                <w:lang w:val="en-US"/>
              </w:rPr>
            </w:pPr>
          </w:p>
        </w:tc>
      </w:tr>
      <w:tr w:rsidR="00367F7F" w:rsidRPr="000F5E2D" w14:paraId="32564F28" w14:textId="77777777" w:rsidTr="005B22C6">
        <w:trPr>
          <w:trHeight w:val="430"/>
        </w:trPr>
        <w:tc>
          <w:tcPr>
            <w:tcW w:w="5591" w:type="dxa"/>
            <w:vAlign w:val="center"/>
          </w:tcPr>
          <w:p w14:paraId="7FE2DFCC" w14:textId="1120A541" w:rsidR="00367F7F" w:rsidRPr="000F5E2D" w:rsidRDefault="00367F7F" w:rsidP="00BA123F">
            <w:pPr>
              <w:pStyle w:val="ListParagraph"/>
              <w:numPr>
                <w:ilvl w:val="0"/>
                <w:numId w:val="1"/>
              </w:numPr>
              <w:spacing w:before="40" w:after="40"/>
              <w:rPr>
                <w:b/>
                <w:bCs/>
                <w:sz w:val="22"/>
                <w:szCs w:val="22"/>
                <w:lang w:val="en-US"/>
              </w:rPr>
            </w:pPr>
            <w:r w:rsidRPr="000F5E2D">
              <w:rPr>
                <w:b/>
                <w:bCs/>
                <w:sz w:val="22"/>
                <w:szCs w:val="22"/>
                <w:lang w:val="en-US"/>
              </w:rPr>
              <w:t xml:space="preserve">Accreditation Standard: </w:t>
            </w:r>
            <w:r w:rsidRPr="000F5E2D">
              <w:rPr>
                <w:b/>
                <w:bCs/>
                <w:sz w:val="22"/>
                <w:szCs w:val="22"/>
                <w:lang w:val="en-US"/>
              </w:rPr>
              <w:tab/>
            </w:r>
            <w:r w:rsidRPr="000F5E2D">
              <w:rPr>
                <w:b/>
                <w:bCs/>
                <w:sz w:val="22"/>
                <w:szCs w:val="22"/>
                <w:lang w:val="en-US"/>
              </w:rPr>
              <w:tab/>
            </w:r>
            <w:r w:rsidRPr="000F5E2D">
              <w:rPr>
                <w:b/>
                <w:bCs/>
                <w:sz w:val="22"/>
                <w:szCs w:val="22"/>
                <w:lang w:val="en-US"/>
              </w:rPr>
              <w:tab/>
            </w:r>
          </w:p>
        </w:tc>
        <w:tc>
          <w:tcPr>
            <w:tcW w:w="9224" w:type="dxa"/>
            <w:gridSpan w:val="2"/>
          </w:tcPr>
          <w:p w14:paraId="38A523AC" w14:textId="7A7ABD1F" w:rsidR="00F7272C" w:rsidRPr="000F5E2D" w:rsidRDefault="00F7272C" w:rsidP="00DD30C8">
            <w:pPr>
              <w:spacing w:before="40" w:after="40"/>
              <w:rPr>
                <w:sz w:val="22"/>
                <w:szCs w:val="22"/>
                <w:lang w:val="en-US"/>
              </w:rPr>
            </w:pPr>
          </w:p>
        </w:tc>
      </w:tr>
      <w:tr w:rsidR="00942D76" w:rsidRPr="000F5E2D" w14:paraId="7F584B4F" w14:textId="77777777" w:rsidTr="005B22C6">
        <w:trPr>
          <w:trHeight w:val="525"/>
        </w:trPr>
        <w:tc>
          <w:tcPr>
            <w:tcW w:w="5591" w:type="dxa"/>
            <w:vAlign w:val="center"/>
          </w:tcPr>
          <w:p w14:paraId="34278AEC" w14:textId="77777777" w:rsidR="00942D76" w:rsidRPr="000F5E2D" w:rsidRDefault="00942D76" w:rsidP="00BA123F">
            <w:pPr>
              <w:numPr>
                <w:ilvl w:val="0"/>
                <w:numId w:val="1"/>
              </w:numPr>
              <w:spacing w:before="40" w:after="40"/>
              <w:rPr>
                <w:b/>
                <w:bCs/>
                <w:sz w:val="22"/>
                <w:szCs w:val="22"/>
                <w:lang w:val="en-US"/>
              </w:rPr>
            </w:pPr>
            <w:r w:rsidRPr="000F5E2D">
              <w:rPr>
                <w:b/>
                <w:bCs/>
                <w:sz w:val="22"/>
                <w:szCs w:val="22"/>
                <w:lang w:val="en-US"/>
              </w:rPr>
              <w:t>Accreditation Scopes and Sectors applied for:</w:t>
            </w:r>
          </w:p>
        </w:tc>
        <w:tc>
          <w:tcPr>
            <w:tcW w:w="9224" w:type="dxa"/>
            <w:gridSpan w:val="2"/>
          </w:tcPr>
          <w:p w14:paraId="3C00A21F" w14:textId="36865904" w:rsidR="00595F24" w:rsidRPr="000F5E2D" w:rsidRDefault="00595F24" w:rsidP="00DD30C8">
            <w:pPr>
              <w:spacing w:before="40" w:after="40"/>
              <w:rPr>
                <w:b/>
                <w:bCs/>
                <w:sz w:val="22"/>
                <w:szCs w:val="22"/>
                <w:lang w:val="en-US"/>
              </w:rPr>
            </w:pPr>
          </w:p>
        </w:tc>
      </w:tr>
      <w:tr w:rsidR="00E65B87" w:rsidRPr="000F5E2D" w14:paraId="521E769E" w14:textId="77777777" w:rsidTr="005B22C6">
        <w:trPr>
          <w:trHeight w:val="285"/>
        </w:trPr>
        <w:tc>
          <w:tcPr>
            <w:tcW w:w="14815" w:type="dxa"/>
            <w:gridSpan w:val="3"/>
            <w:vAlign w:val="center"/>
          </w:tcPr>
          <w:p w14:paraId="1B882C76" w14:textId="77777777" w:rsidR="00E65B87" w:rsidRPr="000F5E2D" w:rsidRDefault="00E65B87" w:rsidP="00BA123F">
            <w:pPr>
              <w:numPr>
                <w:ilvl w:val="0"/>
                <w:numId w:val="1"/>
              </w:numPr>
              <w:spacing w:before="40" w:after="40"/>
              <w:rPr>
                <w:sz w:val="22"/>
                <w:szCs w:val="22"/>
                <w:lang w:val="en-US"/>
              </w:rPr>
            </w:pPr>
            <w:r w:rsidRPr="000F5E2D">
              <w:rPr>
                <w:b/>
                <w:bCs/>
                <w:sz w:val="22"/>
                <w:szCs w:val="22"/>
                <w:lang w:val="en-US"/>
              </w:rPr>
              <w:t>Brief</w:t>
            </w:r>
            <w:r w:rsidRPr="000F5E2D">
              <w:rPr>
                <w:b/>
                <w:sz w:val="22"/>
                <w:szCs w:val="22"/>
                <w:lang w:val="en-US"/>
              </w:rPr>
              <w:t xml:space="preserve"> information about the </w:t>
            </w:r>
            <w:r w:rsidR="00367F7F" w:rsidRPr="000F5E2D">
              <w:rPr>
                <w:b/>
                <w:sz w:val="22"/>
                <w:szCs w:val="22"/>
                <w:lang w:val="en-US"/>
              </w:rPr>
              <w:t>VV</w:t>
            </w:r>
            <w:r w:rsidRPr="000F5E2D">
              <w:rPr>
                <w:b/>
                <w:sz w:val="22"/>
                <w:szCs w:val="22"/>
                <w:lang w:val="en-US"/>
              </w:rPr>
              <w:t>B</w:t>
            </w:r>
          </w:p>
        </w:tc>
      </w:tr>
      <w:tr w:rsidR="00E65B87" w:rsidRPr="000F5E2D" w14:paraId="68199C8A" w14:textId="77777777" w:rsidTr="005B22C6">
        <w:trPr>
          <w:trHeight w:val="1737"/>
        </w:trPr>
        <w:tc>
          <w:tcPr>
            <w:tcW w:w="14815" w:type="dxa"/>
            <w:gridSpan w:val="3"/>
          </w:tcPr>
          <w:p w14:paraId="75B97DBC" w14:textId="77777777" w:rsidR="00E65B87" w:rsidRPr="000F5E2D" w:rsidRDefault="009D5505" w:rsidP="00D62CEE">
            <w:pPr>
              <w:pStyle w:val="ListParagraph"/>
              <w:spacing w:before="40" w:after="40"/>
              <w:rPr>
                <w:sz w:val="22"/>
                <w:szCs w:val="22"/>
                <w:lang w:val="en-US"/>
              </w:rPr>
            </w:pPr>
            <w:r w:rsidRPr="000F5E2D">
              <w:rPr>
                <w:sz w:val="22"/>
                <w:szCs w:val="22"/>
              </w:rPr>
              <w:t xml:space="preserve"> </w:t>
            </w:r>
          </w:p>
        </w:tc>
      </w:tr>
      <w:tr w:rsidR="00E65B87" w:rsidRPr="000F5E2D" w14:paraId="3845040D" w14:textId="77777777" w:rsidTr="005B22C6">
        <w:trPr>
          <w:trHeight w:val="1456"/>
        </w:trPr>
        <w:tc>
          <w:tcPr>
            <w:tcW w:w="14815" w:type="dxa"/>
            <w:gridSpan w:val="3"/>
          </w:tcPr>
          <w:p w14:paraId="39975517" w14:textId="77777777" w:rsidR="00E65B87" w:rsidRPr="000F5E2D" w:rsidRDefault="00E65B87" w:rsidP="00BA123F">
            <w:pPr>
              <w:numPr>
                <w:ilvl w:val="0"/>
                <w:numId w:val="1"/>
              </w:numPr>
              <w:spacing w:before="40" w:after="40"/>
              <w:rPr>
                <w:b/>
                <w:sz w:val="22"/>
                <w:szCs w:val="22"/>
                <w:lang w:val="en-US"/>
              </w:rPr>
            </w:pPr>
            <w:r w:rsidRPr="000F5E2D">
              <w:rPr>
                <w:b/>
                <w:sz w:val="22"/>
                <w:szCs w:val="22"/>
                <w:lang w:val="en-US"/>
              </w:rPr>
              <w:t>Summary of observations</w:t>
            </w:r>
          </w:p>
          <w:p w14:paraId="7DA82FF7" w14:textId="1627C2B3" w:rsidR="008860D2" w:rsidRPr="000F5E2D" w:rsidRDefault="008860D2" w:rsidP="00F7272C">
            <w:pPr>
              <w:spacing w:before="40" w:after="40"/>
              <w:ind w:left="360"/>
              <w:rPr>
                <w:sz w:val="22"/>
                <w:szCs w:val="22"/>
                <w:lang w:val="en-US"/>
              </w:rPr>
            </w:pPr>
          </w:p>
        </w:tc>
      </w:tr>
      <w:tr w:rsidR="00E65B87" w:rsidRPr="000F5E2D" w14:paraId="1FD5578C" w14:textId="77777777" w:rsidTr="005B22C6">
        <w:trPr>
          <w:trHeight w:val="1485"/>
        </w:trPr>
        <w:tc>
          <w:tcPr>
            <w:tcW w:w="14815" w:type="dxa"/>
            <w:gridSpan w:val="3"/>
            <w:tcBorders>
              <w:bottom w:val="double" w:sz="4" w:space="0" w:color="auto"/>
            </w:tcBorders>
          </w:tcPr>
          <w:p w14:paraId="4AB94129" w14:textId="77777777" w:rsidR="00E65B87" w:rsidRPr="000F5E2D" w:rsidRDefault="00E65B87" w:rsidP="00BA123F">
            <w:pPr>
              <w:numPr>
                <w:ilvl w:val="0"/>
                <w:numId w:val="1"/>
              </w:numPr>
              <w:spacing w:before="40" w:after="40"/>
              <w:rPr>
                <w:b/>
                <w:sz w:val="22"/>
                <w:szCs w:val="22"/>
                <w:lang w:val="en-US"/>
              </w:rPr>
            </w:pPr>
            <w:r w:rsidRPr="000F5E2D">
              <w:rPr>
                <w:b/>
                <w:sz w:val="22"/>
                <w:szCs w:val="22"/>
                <w:lang w:val="en-US"/>
              </w:rPr>
              <w:t xml:space="preserve">Recommendations       </w:t>
            </w:r>
          </w:p>
          <w:p w14:paraId="4005A4F3" w14:textId="5F4B24BF" w:rsidR="00D62CEE" w:rsidRPr="000F5E2D" w:rsidRDefault="00D62CEE" w:rsidP="00D62CEE">
            <w:pPr>
              <w:spacing w:before="40" w:after="40"/>
              <w:rPr>
                <w:sz w:val="22"/>
                <w:szCs w:val="22"/>
                <w:lang w:val="en-US"/>
              </w:rPr>
            </w:pPr>
          </w:p>
          <w:p w14:paraId="4B589191" w14:textId="52BC976A" w:rsidR="008509AE" w:rsidRPr="000F5E2D" w:rsidRDefault="008509AE" w:rsidP="00F7272C">
            <w:pPr>
              <w:spacing w:before="40" w:after="40"/>
              <w:rPr>
                <w:sz w:val="22"/>
                <w:szCs w:val="22"/>
                <w:lang w:val="en-US"/>
              </w:rPr>
            </w:pPr>
          </w:p>
        </w:tc>
      </w:tr>
    </w:tbl>
    <w:p w14:paraId="0BDC551D" w14:textId="1665A152" w:rsidR="00A056DD" w:rsidRPr="000F5E2D" w:rsidRDefault="00A056DD">
      <w:pPr>
        <w:rPr>
          <w:sz w:val="22"/>
          <w:szCs w:val="22"/>
        </w:rPr>
      </w:pPr>
    </w:p>
    <w:p w14:paraId="53EA72FF" w14:textId="77777777" w:rsidR="00DD30C8" w:rsidRPr="000F5E2D" w:rsidRDefault="00DD30C8">
      <w:pPr>
        <w:rPr>
          <w:sz w:val="22"/>
          <w:szCs w:val="22"/>
        </w:rPr>
      </w:pPr>
    </w:p>
    <w:tbl>
      <w:tblPr>
        <w:tblW w:w="14188" w:type="dxa"/>
        <w:tblInd w:w="95"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2452"/>
        <w:gridCol w:w="3223"/>
        <w:gridCol w:w="2837"/>
        <w:gridCol w:w="2838"/>
        <w:gridCol w:w="2838"/>
      </w:tblGrid>
      <w:tr w:rsidR="005B22C6" w:rsidRPr="000F5E2D" w14:paraId="5B395BA3" w14:textId="77777777" w:rsidTr="005B22C6">
        <w:trPr>
          <w:trHeight w:val="264"/>
        </w:trPr>
        <w:tc>
          <w:tcPr>
            <w:tcW w:w="2452" w:type="dxa"/>
            <w:tcBorders>
              <w:top w:val="single" w:sz="4" w:space="0" w:color="auto"/>
              <w:right w:val="single" w:sz="4" w:space="0" w:color="auto"/>
            </w:tcBorders>
            <w:vAlign w:val="center"/>
          </w:tcPr>
          <w:p w14:paraId="74D74B57" w14:textId="47A14F7F" w:rsidR="005B22C6" w:rsidRPr="000F5E2D" w:rsidRDefault="005B22C6" w:rsidP="005B22C6">
            <w:pPr>
              <w:jc w:val="center"/>
              <w:rPr>
                <w:sz w:val="22"/>
                <w:szCs w:val="22"/>
                <w:lang w:val="en-US"/>
              </w:rPr>
            </w:pPr>
            <w:r w:rsidRPr="000F5E2D">
              <w:rPr>
                <w:b/>
                <w:bCs/>
                <w:sz w:val="22"/>
                <w:szCs w:val="22"/>
                <w:lang w:val="en-US"/>
              </w:rPr>
              <w:lastRenderedPageBreak/>
              <w:t xml:space="preserve">                                       </w:t>
            </w:r>
          </w:p>
        </w:tc>
        <w:tc>
          <w:tcPr>
            <w:tcW w:w="3223" w:type="dxa"/>
            <w:tcBorders>
              <w:top w:val="single" w:sz="4" w:space="0" w:color="auto"/>
              <w:right w:val="single" w:sz="4" w:space="0" w:color="auto"/>
            </w:tcBorders>
            <w:vAlign w:val="center"/>
          </w:tcPr>
          <w:p w14:paraId="33C3D057" w14:textId="1273A7A3" w:rsidR="005B22C6" w:rsidRPr="000F5E2D" w:rsidRDefault="005B22C6" w:rsidP="005B22C6">
            <w:pPr>
              <w:jc w:val="center"/>
              <w:rPr>
                <w:sz w:val="22"/>
                <w:szCs w:val="22"/>
                <w:lang w:val="en-US"/>
              </w:rPr>
            </w:pPr>
            <w:r w:rsidRPr="000F5E2D">
              <w:rPr>
                <w:b/>
                <w:bCs/>
                <w:sz w:val="22"/>
                <w:szCs w:val="22"/>
                <w:lang w:val="en-US"/>
              </w:rPr>
              <w:t>Names</w:t>
            </w:r>
          </w:p>
        </w:tc>
        <w:tc>
          <w:tcPr>
            <w:tcW w:w="2837" w:type="dxa"/>
            <w:tcBorders>
              <w:top w:val="single" w:sz="4" w:space="0" w:color="auto"/>
              <w:right w:val="single" w:sz="4" w:space="0" w:color="auto"/>
            </w:tcBorders>
            <w:vAlign w:val="center"/>
          </w:tcPr>
          <w:p w14:paraId="7A1C746B" w14:textId="1D36CE3F" w:rsidR="005B22C6" w:rsidRPr="000F5E2D" w:rsidRDefault="00C15022" w:rsidP="00A75036">
            <w:pPr>
              <w:jc w:val="both"/>
              <w:rPr>
                <w:b/>
                <w:bCs/>
                <w:sz w:val="22"/>
                <w:szCs w:val="22"/>
                <w:lang w:val="en-US"/>
              </w:rPr>
            </w:pPr>
            <w:r w:rsidRPr="000F5E2D">
              <w:rPr>
                <w:b/>
                <w:bCs/>
                <w:sz w:val="22"/>
                <w:szCs w:val="22"/>
                <w:lang w:val="en-US"/>
              </w:rPr>
              <w:t>Date –I</w:t>
            </w:r>
            <w:r w:rsidR="005B22C6" w:rsidRPr="000F5E2D">
              <w:rPr>
                <w:b/>
                <w:bCs/>
                <w:sz w:val="22"/>
                <w:szCs w:val="22"/>
                <w:lang w:val="en-US"/>
              </w:rPr>
              <w:t>nitial completion</w:t>
            </w:r>
          </w:p>
        </w:tc>
        <w:tc>
          <w:tcPr>
            <w:tcW w:w="2838" w:type="dxa"/>
            <w:tcBorders>
              <w:top w:val="single" w:sz="4" w:space="0" w:color="auto"/>
              <w:right w:val="single" w:sz="4" w:space="0" w:color="auto"/>
            </w:tcBorders>
            <w:vAlign w:val="center"/>
          </w:tcPr>
          <w:p w14:paraId="30AB2369" w14:textId="39920B13" w:rsidR="005B22C6" w:rsidRPr="000F5E2D" w:rsidRDefault="00C15022" w:rsidP="00412CD6">
            <w:pPr>
              <w:jc w:val="center"/>
              <w:rPr>
                <w:b/>
                <w:bCs/>
                <w:sz w:val="22"/>
                <w:szCs w:val="22"/>
                <w:lang w:val="en-US"/>
              </w:rPr>
            </w:pPr>
            <w:r w:rsidRPr="000F5E2D">
              <w:rPr>
                <w:b/>
                <w:bCs/>
                <w:sz w:val="22"/>
                <w:szCs w:val="22"/>
                <w:lang w:val="en-US"/>
              </w:rPr>
              <w:t>Date</w:t>
            </w:r>
            <w:r w:rsidR="00412CD6" w:rsidRPr="000F5E2D">
              <w:rPr>
                <w:b/>
                <w:bCs/>
                <w:sz w:val="22"/>
                <w:szCs w:val="22"/>
                <w:lang w:val="en-US"/>
              </w:rPr>
              <w:t xml:space="preserve"> </w:t>
            </w:r>
            <w:r w:rsidRPr="000F5E2D">
              <w:rPr>
                <w:b/>
                <w:bCs/>
                <w:sz w:val="22"/>
                <w:szCs w:val="22"/>
                <w:lang w:val="en-US"/>
              </w:rPr>
              <w:t>-F</w:t>
            </w:r>
            <w:r w:rsidR="005B22C6" w:rsidRPr="000F5E2D">
              <w:rPr>
                <w:b/>
                <w:bCs/>
                <w:sz w:val="22"/>
                <w:szCs w:val="22"/>
                <w:lang w:val="en-US"/>
              </w:rPr>
              <w:t>irst response</w:t>
            </w:r>
          </w:p>
        </w:tc>
        <w:tc>
          <w:tcPr>
            <w:tcW w:w="2838" w:type="dxa"/>
            <w:tcBorders>
              <w:top w:val="single" w:sz="4" w:space="0" w:color="auto"/>
              <w:right w:val="single" w:sz="4" w:space="0" w:color="auto"/>
            </w:tcBorders>
            <w:vAlign w:val="center"/>
          </w:tcPr>
          <w:p w14:paraId="307A3469" w14:textId="336903E5" w:rsidR="005B22C6" w:rsidRPr="000F5E2D" w:rsidRDefault="00412CD6" w:rsidP="00A75036">
            <w:pPr>
              <w:jc w:val="both"/>
              <w:rPr>
                <w:b/>
                <w:bCs/>
                <w:sz w:val="22"/>
                <w:szCs w:val="22"/>
                <w:lang w:val="en-US"/>
              </w:rPr>
            </w:pPr>
            <w:r w:rsidRPr="000F5E2D">
              <w:rPr>
                <w:b/>
                <w:bCs/>
                <w:sz w:val="22"/>
                <w:szCs w:val="22"/>
                <w:lang w:val="en-US"/>
              </w:rPr>
              <w:t>Date –</w:t>
            </w:r>
            <w:r w:rsidR="005B22C6" w:rsidRPr="000F5E2D">
              <w:rPr>
                <w:b/>
                <w:bCs/>
                <w:sz w:val="22"/>
                <w:szCs w:val="22"/>
                <w:lang w:val="en-US"/>
              </w:rPr>
              <w:t>Second response</w:t>
            </w:r>
          </w:p>
        </w:tc>
      </w:tr>
      <w:tr w:rsidR="003B3FA4" w:rsidRPr="000F5E2D" w14:paraId="3FA4B34D" w14:textId="77777777" w:rsidTr="00A75036">
        <w:trPr>
          <w:trHeight w:val="262"/>
        </w:trPr>
        <w:tc>
          <w:tcPr>
            <w:tcW w:w="2452" w:type="dxa"/>
            <w:tcBorders>
              <w:top w:val="single" w:sz="4" w:space="0" w:color="auto"/>
              <w:right w:val="single" w:sz="4" w:space="0" w:color="auto"/>
            </w:tcBorders>
            <w:vAlign w:val="center"/>
          </w:tcPr>
          <w:p w14:paraId="427D5E99" w14:textId="3DAC4EB4" w:rsidR="003B3FA4" w:rsidRPr="000F5E2D" w:rsidRDefault="00BA0D5E" w:rsidP="00A75036">
            <w:pPr>
              <w:jc w:val="both"/>
              <w:rPr>
                <w:b/>
                <w:bCs/>
                <w:sz w:val="22"/>
                <w:szCs w:val="22"/>
                <w:lang w:val="en-US"/>
              </w:rPr>
            </w:pPr>
            <w:r w:rsidRPr="000F5E2D">
              <w:rPr>
                <w:b/>
                <w:bCs/>
                <w:sz w:val="22"/>
                <w:szCs w:val="22"/>
                <w:lang w:val="en-US"/>
              </w:rPr>
              <w:t>VV</w:t>
            </w:r>
            <w:r w:rsidR="003B3FA4" w:rsidRPr="000F5E2D">
              <w:rPr>
                <w:b/>
                <w:bCs/>
                <w:sz w:val="22"/>
                <w:szCs w:val="22"/>
                <w:lang w:val="en-US"/>
              </w:rPr>
              <w:t>B Representative</w:t>
            </w:r>
          </w:p>
        </w:tc>
        <w:tc>
          <w:tcPr>
            <w:tcW w:w="3223" w:type="dxa"/>
            <w:tcBorders>
              <w:top w:val="single" w:sz="4" w:space="0" w:color="auto"/>
              <w:right w:val="single" w:sz="4" w:space="0" w:color="auto"/>
            </w:tcBorders>
            <w:vAlign w:val="center"/>
          </w:tcPr>
          <w:p w14:paraId="5EA2DA03" w14:textId="77777777" w:rsidR="003B3FA4" w:rsidRPr="000F5E2D" w:rsidRDefault="003B3FA4" w:rsidP="00A75036">
            <w:pPr>
              <w:jc w:val="both"/>
              <w:rPr>
                <w:b/>
                <w:bCs/>
                <w:sz w:val="22"/>
                <w:szCs w:val="22"/>
                <w:lang w:val="en-US"/>
              </w:rPr>
            </w:pPr>
          </w:p>
        </w:tc>
        <w:tc>
          <w:tcPr>
            <w:tcW w:w="2837" w:type="dxa"/>
            <w:tcBorders>
              <w:top w:val="single" w:sz="4" w:space="0" w:color="auto"/>
              <w:right w:val="single" w:sz="4" w:space="0" w:color="auto"/>
            </w:tcBorders>
            <w:vAlign w:val="center"/>
          </w:tcPr>
          <w:p w14:paraId="28929B67" w14:textId="77777777" w:rsidR="003B3FA4" w:rsidRPr="000F5E2D" w:rsidRDefault="003B3FA4" w:rsidP="00A75036">
            <w:pPr>
              <w:jc w:val="both"/>
              <w:rPr>
                <w:b/>
                <w:bCs/>
                <w:sz w:val="22"/>
                <w:szCs w:val="22"/>
                <w:lang w:val="en-US"/>
              </w:rPr>
            </w:pPr>
          </w:p>
        </w:tc>
        <w:tc>
          <w:tcPr>
            <w:tcW w:w="2838" w:type="dxa"/>
            <w:tcBorders>
              <w:top w:val="single" w:sz="4" w:space="0" w:color="auto"/>
              <w:right w:val="single" w:sz="4" w:space="0" w:color="auto"/>
            </w:tcBorders>
            <w:vAlign w:val="center"/>
          </w:tcPr>
          <w:p w14:paraId="1B6090FE" w14:textId="77777777" w:rsidR="003B3FA4" w:rsidRPr="000F5E2D" w:rsidRDefault="003B3FA4" w:rsidP="00A75036">
            <w:pPr>
              <w:jc w:val="both"/>
              <w:rPr>
                <w:b/>
                <w:bCs/>
                <w:sz w:val="22"/>
                <w:szCs w:val="22"/>
                <w:lang w:val="en-US"/>
              </w:rPr>
            </w:pPr>
          </w:p>
        </w:tc>
        <w:tc>
          <w:tcPr>
            <w:tcW w:w="2838" w:type="dxa"/>
            <w:tcBorders>
              <w:top w:val="single" w:sz="4" w:space="0" w:color="auto"/>
              <w:right w:val="single" w:sz="4" w:space="0" w:color="auto"/>
            </w:tcBorders>
            <w:vAlign w:val="center"/>
          </w:tcPr>
          <w:p w14:paraId="62A71A31" w14:textId="77777777" w:rsidR="003B3FA4" w:rsidRPr="000F5E2D" w:rsidRDefault="003B3FA4" w:rsidP="00A75036">
            <w:pPr>
              <w:jc w:val="both"/>
              <w:rPr>
                <w:b/>
                <w:bCs/>
                <w:sz w:val="22"/>
                <w:szCs w:val="22"/>
                <w:lang w:val="en-US"/>
              </w:rPr>
            </w:pPr>
          </w:p>
        </w:tc>
      </w:tr>
      <w:tr w:rsidR="003B3FA4" w:rsidRPr="000F5E2D" w14:paraId="5801238B" w14:textId="77777777" w:rsidTr="00A75036">
        <w:trPr>
          <w:trHeight w:val="262"/>
        </w:trPr>
        <w:tc>
          <w:tcPr>
            <w:tcW w:w="2452" w:type="dxa"/>
            <w:tcBorders>
              <w:top w:val="single" w:sz="4" w:space="0" w:color="auto"/>
              <w:bottom w:val="single" w:sz="4" w:space="0" w:color="auto"/>
              <w:right w:val="single" w:sz="4" w:space="0" w:color="auto"/>
            </w:tcBorders>
            <w:vAlign w:val="center"/>
          </w:tcPr>
          <w:p w14:paraId="2C7F6139" w14:textId="4F5E5438" w:rsidR="003B3FA4" w:rsidRPr="000F5E2D" w:rsidRDefault="003B3FA4" w:rsidP="00A75036">
            <w:pPr>
              <w:jc w:val="both"/>
              <w:rPr>
                <w:b/>
                <w:bCs/>
                <w:sz w:val="22"/>
                <w:szCs w:val="22"/>
                <w:lang w:val="en-US"/>
              </w:rPr>
            </w:pPr>
            <w:r w:rsidRPr="000F5E2D">
              <w:rPr>
                <w:b/>
                <w:bCs/>
                <w:sz w:val="22"/>
                <w:szCs w:val="22"/>
                <w:lang w:val="en-US"/>
              </w:rPr>
              <w:t xml:space="preserve">NABCB </w:t>
            </w:r>
            <w:r w:rsidR="005B22C6" w:rsidRPr="000F5E2D">
              <w:rPr>
                <w:b/>
                <w:bCs/>
                <w:sz w:val="22"/>
                <w:szCs w:val="22"/>
                <w:lang w:val="en-US"/>
              </w:rPr>
              <w:t>A</w:t>
            </w:r>
            <w:r w:rsidRPr="000F5E2D">
              <w:rPr>
                <w:b/>
                <w:bCs/>
                <w:sz w:val="22"/>
                <w:szCs w:val="22"/>
                <w:lang w:val="en-US"/>
              </w:rPr>
              <w:t>ssessor 1</w:t>
            </w:r>
          </w:p>
        </w:tc>
        <w:tc>
          <w:tcPr>
            <w:tcW w:w="3223" w:type="dxa"/>
            <w:tcBorders>
              <w:top w:val="single" w:sz="4" w:space="0" w:color="auto"/>
              <w:bottom w:val="single" w:sz="4" w:space="0" w:color="auto"/>
              <w:right w:val="single" w:sz="4" w:space="0" w:color="auto"/>
            </w:tcBorders>
            <w:vAlign w:val="center"/>
          </w:tcPr>
          <w:p w14:paraId="2DC18FCA" w14:textId="77777777" w:rsidR="003B3FA4" w:rsidRPr="000F5E2D" w:rsidRDefault="003B3FA4" w:rsidP="00A75036">
            <w:pPr>
              <w:jc w:val="both"/>
              <w:rPr>
                <w:b/>
                <w:bCs/>
                <w:sz w:val="22"/>
                <w:szCs w:val="22"/>
                <w:lang w:val="en-US"/>
              </w:rPr>
            </w:pPr>
          </w:p>
        </w:tc>
        <w:tc>
          <w:tcPr>
            <w:tcW w:w="2837" w:type="dxa"/>
            <w:tcBorders>
              <w:top w:val="single" w:sz="4" w:space="0" w:color="auto"/>
              <w:bottom w:val="single" w:sz="4" w:space="0" w:color="auto"/>
              <w:right w:val="single" w:sz="4" w:space="0" w:color="auto"/>
            </w:tcBorders>
            <w:vAlign w:val="center"/>
          </w:tcPr>
          <w:p w14:paraId="75B6082E" w14:textId="77777777" w:rsidR="003B3FA4" w:rsidRPr="000F5E2D" w:rsidRDefault="003B3FA4" w:rsidP="00A75036">
            <w:pPr>
              <w:jc w:val="both"/>
              <w:rPr>
                <w:b/>
                <w:bCs/>
                <w:sz w:val="22"/>
                <w:szCs w:val="22"/>
                <w:lang w:val="en-US"/>
              </w:rPr>
            </w:pPr>
          </w:p>
        </w:tc>
        <w:tc>
          <w:tcPr>
            <w:tcW w:w="2838" w:type="dxa"/>
            <w:tcBorders>
              <w:top w:val="single" w:sz="4" w:space="0" w:color="auto"/>
              <w:bottom w:val="single" w:sz="4" w:space="0" w:color="auto"/>
              <w:right w:val="single" w:sz="4" w:space="0" w:color="auto"/>
            </w:tcBorders>
            <w:vAlign w:val="center"/>
          </w:tcPr>
          <w:p w14:paraId="6364B7B5" w14:textId="77777777" w:rsidR="003B3FA4" w:rsidRPr="000F5E2D" w:rsidRDefault="003B3FA4" w:rsidP="00A75036">
            <w:pPr>
              <w:jc w:val="both"/>
              <w:rPr>
                <w:b/>
                <w:bCs/>
                <w:sz w:val="22"/>
                <w:szCs w:val="22"/>
                <w:lang w:val="en-US"/>
              </w:rPr>
            </w:pPr>
          </w:p>
        </w:tc>
        <w:tc>
          <w:tcPr>
            <w:tcW w:w="2838" w:type="dxa"/>
            <w:tcBorders>
              <w:top w:val="single" w:sz="4" w:space="0" w:color="auto"/>
              <w:bottom w:val="single" w:sz="4" w:space="0" w:color="auto"/>
              <w:right w:val="single" w:sz="4" w:space="0" w:color="auto"/>
            </w:tcBorders>
            <w:vAlign w:val="center"/>
          </w:tcPr>
          <w:p w14:paraId="29E88348" w14:textId="77777777" w:rsidR="003B3FA4" w:rsidRPr="000F5E2D" w:rsidRDefault="003B3FA4" w:rsidP="00A75036">
            <w:pPr>
              <w:jc w:val="both"/>
              <w:rPr>
                <w:b/>
                <w:bCs/>
                <w:sz w:val="22"/>
                <w:szCs w:val="22"/>
                <w:lang w:val="en-US"/>
              </w:rPr>
            </w:pPr>
          </w:p>
        </w:tc>
      </w:tr>
      <w:tr w:rsidR="003B3FA4" w:rsidRPr="000F5E2D" w14:paraId="256F831A" w14:textId="77777777" w:rsidTr="00A75036">
        <w:trPr>
          <w:trHeight w:val="262"/>
        </w:trPr>
        <w:tc>
          <w:tcPr>
            <w:tcW w:w="2452" w:type="dxa"/>
            <w:tcBorders>
              <w:top w:val="single" w:sz="4" w:space="0" w:color="auto"/>
              <w:bottom w:val="single" w:sz="4" w:space="0" w:color="auto"/>
              <w:right w:val="single" w:sz="4" w:space="0" w:color="auto"/>
            </w:tcBorders>
            <w:vAlign w:val="center"/>
          </w:tcPr>
          <w:p w14:paraId="3EBD62CA" w14:textId="7129348E" w:rsidR="003B3FA4" w:rsidRPr="000F5E2D" w:rsidRDefault="003B3FA4" w:rsidP="00A75036">
            <w:pPr>
              <w:jc w:val="both"/>
              <w:rPr>
                <w:b/>
                <w:bCs/>
                <w:sz w:val="22"/>
                <w:szCs w:val="22"/>
                <w:lang w:val="en-US"/>
              </w:rPr>
            </w:pPr>
            <w:r w:rsidRPr="000F5E2D">
              <w:rPr>
                <w:b/>
                <w:bCs/>
                <w:sz w:val="22"/>
                <w:szCs w:val="22"/>
                <w:lang w:val="en-US"/>
              </w:rPr>
              <w:t xml:space="preserve">NABCB </w:t>
            </w:r>
            <w:r w:rsidR="005B22C6" w:rsidRPr="000F5E2D">
              <w:rPr>
                <w:b/>
                <w:bCs/>
                <w:sz w:val="22"/>
                <w:szCs w:val="22"/>
                <w:lang w:val="en-US"/>
              </w:rPr>
              <w:t>A</w:t>
            </w:r>
            <w:r w:rsidRPr="000F5E2D">
              <w:rPr>
                <w:b/>
                <w:bCs/>
                <w:sz w:val="22"/>
                <w:szCs w:val="22"/>
                <w:lang w:val="en-US"/>
              </w:rPr>
              <w:t>ssessor 2</w:t>
            </w:r>
          </w:p>
        </w:tc>
        <w:tc>
          <w:tcPr>
            <w:tcW w:w="3223" w:type="dxa"/>
            <w:tcBorders>
              <w:top w:val="single" w:sz="4" w:space="0" w:color="auto"/>
              <w:bottom w:val="single" w:sz="4" w:space="0" w:color="auto"/>
              <w:right w:val="single" w:sz="4" w:space="0" w:color="auto"/>
            </w:tcBorders>
            <w:vAlign w:val="center"/>
          </w:tcPr>
          <w:p w14:paraId="0283AA51" w14:textId="77777777" w:rsidR="003B3FA4" w:rsidRPr="000F5E2D" w:rsidRDefault="003B3FA4" w:rsidP="00A75036">
            <w:pPr>
              <w:jc w:val="both"/>
              <w:rPr>
                <w:b/>
                <w:bCs/>
                <w:sz w:val="22"/>
                <w:szCs w:val="22"/>
                <w:lang w:val="en-US"/>
              </w:rPr>
            </w:pPr>
          </w:p>
        </w:tc>
        <w:tc>
          <w:tcPr>
            <w:tcW w:w="2837" w:type="dxa"/>
            <w:tcBorders>
              <w:top w:val="single" w:sz="4" w:space="0" w:color="auto"/>
              <w:bottom w:val="single" w:sz="4" w:space="0" w:color="auto"/>
              <w:right w:val="single" w:sz="4" w:space="0" w:color="auto"/>
            </w:tcBorders>
            <w:vAlign w:val="center"/>
          </w:tcPr>
          <w:p w14:paraId="10298B1E" w14:textId="77777777" w:rsidR="003B3FA4" w:rsidRPr="000F5E2D" w:rsidRDefault="003B3FA4" w:rsidP="00A75036">
            <w:pPr>
              <w:jc w:val="both"/>
              <w:rPr>
                <w:b/>
                <w:bCs/>
                <w:sz w:val="22"/>
                <w:szCs w:val="22"/>
                <w:lang w:val="en-US"/>
              </w:rPr>
            </w:pPr>
          </w:p>
        </w:tc>
        <w:tc>
          <w:tcPr>
            <w:tcW w:w="2838" w:type="dxa"/>
            <w:tcBorders>
              <w:top w:val="single" w:sz="4" w:space="0" w:color="auto"/>
              <w:bottom w:val="single" w:sz="4" w:space="0" w:color="auto"/>
              <w:right w:val="single" w:sz="4" w:space="0" w:color="auto"/>
            </w:tcBorders>
            <w:vAlign w:val="center"/>
          </w:tcPr>
          <w:p w14:paraId="24CABF64" w14:textId="77777777" w:rsidR="003B3FA4" w:rsidRPr="000F5E2D" w:rsidRDefault="003B3FA4" w:rsidP="00A75036">
            <w:pPr>
              <w:jc w:val="both"/>
              <w:rPr>
                <w:b/>
                <w:bCs/>
                <w:sz w:val="22"/>
                <w:szCs w:val="22"/>
                <w:lang w:val="en-US"/>
              </w:rPr>
            </w:pPr>
          </w:p>
        </w:tc>
        <w:tc>
          <w:tcPr>
            <w:tcW w:w="2838" w:type="dxa"/>
            <w:tcBorders>
              <w:top w:val="single" w:sz="4" w:space="0" w:color="auto"/>
              <w:bottom w:val="single" w:sz="4" w:space="0" w:color="auto"/>
              <w:right w:val="single" w:sz="4" w:space="0" w:color="auto"/>
            </w:tcBorders>
            <w:vAlign w:val="center"/>
          </w:tcPr>
          <w:p w14:paraId="111D205E" w14:textId="77777777" w:rsidR="003B3FA4" w:rsidRPr="000F5E2D" w:rsidRDefault="003B3FA4" w:rsidP="00A75036">
            <w:pPr>
              <w:jc w:val="both"/>
              <w:rPr>
                <w:b/>
                <w:bCs/>
                <w:sz w:val="22"/>
                <w:szCs w:val="22"/>
                <w:lang w:val="en-US"/>
              </w:rPr>
            </w:pPr>
          </w:p>
        </w:tc>
      </w:tr>
    </w:tbl>
    <w:p w14:paraId="420544D4" w14:textId="77777777" w:rsidR="003B3FA4" w:rsidRPr="000F5E2D" w:rsidRDefault="003B3FA4" w:rsidP="003B3FA4">
      <w:pPr>
        <w:rPr>
          <w:sz w:val="22"/>
          <w:szCs w:val="22"/>
        </w:rPr>
      </w:pPr>
    </w:p>
    <w:p w14:paraId="5F2E3E53" w14:textId="77777777" w:rsidR="003B3FA4" w:rsidRPr="000F5E2D" w:rsidRDefault="003B3FA4" w:rsidP="003B3FA4">
      <w:pPr>
        <w:rPr>
          <w:sz w:val="22"/>
          <w:szCs w:val="22"/>
        </w:rPr>
      </w:pPr>
    </w:p>
    <w:p w14:paraId="1EBA031E" w14:textId="77777777" w:rsidR="00C1769D" w:rsidRPr="000F5E2D" w:rsidRDefault="00C1769D">
      <w:pPr>
        <w:rPr>
          <w:sz w:val="22"/>
          <w:szCs w:val="22"/>
        </w:rPr>
      </w:pPr>
    </w:p>
    <w:p w14:paraId="6116579C" w14:textId="77777777" w:rsidR="00C1769D" w:rsidRPr="000F5E2D" w:rsidRDefault="00C1769D">
      <w:pPr>
        <w:rPr>
          <w:sz w:val="22"/>
          <w:szCs w:val="22"/>
        </w:rPr>
      </w:pPr>
    </w:p>
    <w:p w14:paraId="312BE0FA" w14:textId="77777777" w:rsidR="00FD4AAF" w:rsidRPr="000F5E2D" w:rsidRDefault="00FD4AAF">
      <w:pPr>
        <w:rPr>
          <w:sz w:val="22"/>
          <w:szCs w:val="22"/>
        </w:rPr>
      </w:pPr>
      <w:r w:rsidRPr="000F5E2D">
        <w:rPr>
          <w:sz w:val="22"/>
          <w:szCs w:val="22"/>
        </w:rPr>
        <w:br w:type="page"/>
      </w:r>
    </w:p>
    <w:p w14:paraId="7B62A079" w14:textId="77777777" w:rsidR="00471B93" w:rsidRPr="000F5E2D" w:rsidRDefault="00471B93">
      <w:pPr>
        <w:rPr>
          <w:sz w:val="22"/>
          <w:szCs w:val="22"/>
        </w:rPr>
      </w:pPr>
    </w:p>
    <w:tbl>
      <w:tblPr>
        <w:tblpPr w:leftFromText="180" w:rightFromText="180" w:vertAnchor="text" w:tblpY="1"/>
        <w:tblOverlap w:val="never"/>
        <w:tblW w:w="15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413"/>
        <w:gridCol w:w="6525"/>
        <w:gridCol w:w="4616"/>
        <w:gridCol w:w="624"/>
        <w:gridCol w:w="567"/>
        <w:gridCol w:w="1418"/>
        <w:gridCol w:w="25"/>
      </w:tblGrid>
      <w:tr w:rsidR="007D54CC" w:rsidRPr="000F5E2D" w14:paraId="1CB7B184" w14:textId="77777777" w:rsidTr="004A7E8F">
        <w:trPr>
          <w:gridAfter w:val="1"/>
          <w:wAfter w:w="25" w:type="dxa"/>
          <w:tblHeader/>
        </w:trPr>
        <w:tc>
          <w:tcPr>
            <w:tcW w:w="1413" w:type="dxa"/>
            <w:shd w:val="clear" w:color="auto" w:fill="FFFFFF" w:themeFill="background1"/>
            <w:vAlign w:val="center"/>
          </w:tcPr>
          <w:p w14:paraId="4D2E878D" w14:textId="7D3CE096" w:rsidR="00FD579B" w:rsidRPr="000F5E2D" w:rsidRDefault="00FD579B" w:rsidP="005A381D">
            <w:pPr>
              <w:ind w:right="-108"/>
              <w:jc w:val="center"/>
              <w:rPr>
                <w:b/>
                <w:bCs/>
                <w:sz w:val="22"/>
                <w:szCs w:val="22"/>
                <w:lang w:val="en-US"/>
              </w:rPr>
            </w:pPr>
            <w:r w:rsidRPr="000F5E2D">
              <w:rPr>
                <w:b/>
                <w:bCs/>
                <w:sz w:val="22"/>
                <w:szCs w:val="22"/>
                <w:lang w:val="en-US"/>
              </w:rPr>
              <w:t>(1)</w:t>
            </w:r>
          </w:p>
        </w:tc>
        <w:tc>
          <w:tcPr>
            <w:tcW w:w="6525" w:type="dxa"/>
            <w:shd w:val="clear" w:color="auto" w:fill="FFFFFF" w:themeFill="background1"/>
            <w:vAlign w:val="center"/>
          </w:tcPr>
          <w:p w14:paraId="0D130158" w14:textId="77777777" w:rsidR="00FD579B" w:rsidRPr="000F5E2D" w:rsidDel="002B63FA" w:rsidRDefault="00FD579B" w:rsidP="005A381D">
            <w:pPr>
              <w:jc w:val="center"/>
              <w:rPr>
                <w:b/>
                <w:bCs/>
                <w:color w:val="000000" w:themeColor="text1"/>
                <w:sz w:val="22"/>
                <w:szCs w:val="22"/>
                <w:lang w:val="en-US"/>
              </w:rPr>
            </w:pPr>
            <w:r w:rsidRPr="000F5E2D">
              <w:rPr>
                <w:b/>
                <w:bCs/>
                <w:color w:val="000000" w:themeColor="text1"/>
                <w:sz w:val="22"/>
                <w:szCs w:val="22"/>
                <w:lang w:val="en-US"/>
              </w:rPr>
              <w:t>(2)</w:t>
            </w:r>
          </w:p>
        </w:tc>
        <w:tc>
          <w:tcPr>
            <w:tcW w:w="4616" w:type="dxa"/>
            <w:shd w:val="clear" w:color="auto" w:fill="FFFFFF" w:themeFill="background1"/>
            <w:vAlign w:val="center"/>
          </w:tcPr>
          <w:p w14:paraId="2D274DA2" w14:textId="77777777" w:rsidR="00FD579B" w:rsidRPr="000F5E2D" w:rsidRDefault="00FD579B" w:rsidP="005A381D">
            <w:pPr>
              <w:jc w:val="center"/>
              <w:rPr>
                <w:b/>
                <w:sz w:val="22"/>
                <w:szCs w:val="22"/>
              </w:rPr>
            </w:pPr>
            <w:r w:rsidRPr="000F5E2D">
              <w:rPr>
                <w:b/>
                <w:sz w:val="22"/>
                <w:szCs w:val="22"/>
              </w:rPr>
              <w:t>(3)</w:t>
            </w:r>
          </w:p>
        </w:tc>
        <w:tc>
          <w:tcPr>
            <w:tcW w:w="1191" w:type="dxa"/>
            <w:gridSpan w:val="2"/>
            <w:shd w:val="clear" w:color="auto" w:fill="FFFFFF" w:themeFill="background1"/>
            <w:vAlign w:val="center"/>
          </w:tcPr>
          <w:p w14:paraId="57DA1053" w14:textId="77777777" w:rsidR="00FD579B" w:rsidRPr="000F5E2D" w:rsidRDefault="00FD579B" w:rsidP="005A381D">
            <w:pPr>
              <w:jc w:val="center"/>
              <w:rPr>
                <w:b/>
                <w:bCs/>
                <w:sz w:val="22"/>
                <w:szCs w:val="22"/>
                <w:lang w:val="en-US"/>
              </w:rPr>
            </w:pPr>
            <w:r w:rsidRPr="000F5E2D">
              <w:rPr>
                <w:b/>
                <w:bCs/>
                <w:sz w:val="22"/>
                <w:szCs w:val="22"/>
                <w:lang w:val="en-US"/>
              </w:rPr>
              <w:t>(4)</w:t>
            </w:r>
          </w:p>
        </w:tc>
        <w:tc>
          <w:tcPr>
            <w:tcW w:w="1418" w:type="dxa"/>
            <w:shd w:val="clear" w:color="auto" w:fill="FFFFFF" w:themeFill="background1"/>
            <w:vAlign w:val="center"/>
          </w:tcPr>
          <w:p w14:paraId="63B11D23" w14:textId="77777777" w:rsidR="00FD579B" w:rsidRPr="000F5E2D" w:rsidRDefault="00FD579B" w:rsidP="005A381D">
            <w:pPr>
              <w:jc w:val="center"/>
              <w:rPr>
                <w:b/>
                <w:sz w:val="22"/>
                <w:szCs w:val="22"/>
              </w:rPr>
            </w:pPr>
            <w:r w:rsidRPr="000F5E2D">
              <w:rPr>
                <w:b/>
                <w:sz w:val="22"/>
                <w:szCs w:val="22"/>
              </w:rPr>
              <w:t>(5)</w:t>
            </w:r>
          </w:p>
        </w:tc>
      </w:tr>
      <w:tr w:rsidR="002B47C1" w:rsidRPr="000F5E2D" w14:paraId="0F8061AB" w14:textId="77777777" w:rsidTr="004A7E8F">
        <w:trPr>
          <w:gridAfter w:val="1"/>
          <w:wAfter w:w="25" w:type="dxa"/>
          <w:tblHeader/>
        </w:trPr>
        <w:tc>
          <w:tcPr>
            <w:tcW w:w="1413" w:type="dxa"/>
            <w:vMerge w:val="restart"/>
            <w:shd w:val="clear" w:color="auto" w:fill="FFFFFF" w:themeFill="background1"/>
            <w:vAlign w:val="center"/>
          </w:tcPr>
          <w:p w14:paraId="4E21DAB6" w14:textId="2716A277" w:rsidR="002B47C1" w:rsidRPr="000F5E2D" w:rsidRDefault="002B47C1" w:rsidP="005A381D">
            <w:pPr>
              <w:ind w:left="-75" w:right="-108" w:firstLine="75"/>
              <w:rPr>
                <w:b/>
                <w:bCs/>
                <w:sz w:val="22"/>
                <w:szCs w:val="22"/>
                <w:lang w:val="en-US"/>
              </w:rPr>
            </w:pPr>
            <w:r>
              <w:rPr>
                <w:b/>
                <w:bCs/>
                <w:sz w:val="22"/>
                <w:szCs w:val="22"/>
                <w:lang w:val="en-US"/>
              </w:rPr>
              <w:t>Annex II of EU CBAM Regulation 2025/2551</w:t>
            </w:r>
          </w:p>
        </w:tc>
        <w:tc>
          <w:tcPr>
            <w:tcW w:w="6525" w:type="dxa"/>
            <w:vMerge w:val="restart"/>
            <w:shd w:val="clear" w:color="auto" w:fill="FFFFFF" w:themeFill="background1"/>
            <w:vAlign w:val="center"/>
          </w:tcPr>
          <w:p w14:paraId="03D05615" w14:textId="65FEDF59" w:rsidR="002B47C1" w:rsidRPr="000F5E2D" w:rsidDel="002B63FA" w:rsidRDefault="002B47C1" w:rsidP="005A381D">
            <w:pPr>
              <w:jc w:val="center"/>
              <w:rPr>
                <w:b/>
                <w:bCs/>
                <w:color w:val="000000" w:themeColor="text1"/>
                <w:sz w:val="22"/>
                <w:szCs w:val="22"/>
                <w:lang w:val="en-US"/>
              </w:rPr>
            </w:pPr>
            <w:r w:rsidRPr="000F5E2D">
              <w:rPr>
                <w:b/>
                <w:bCs/>
                <w:color w:val="000000" w:themeColor="text1"/>
                <w:sz w:val="22"/>
                <w:szCs w:val="22"/>
                <w:lang w:val="en-US"/>
              </w:rPr>
              <w:t>Description</w:t>
            </w:r>
          </w:p>
        </w:tc>
        <w:tc>
          <w:tcPr>
            <w:tcW w:w="4616" w:type="dxa"/>
            <w:shd w:val="clear" w:color="auto" w:fill="FFFFFF" w:themeFill="background1"/>
            <w:vAlign w:val="center"/>
          </w:tcPr>
          <w:p w14:paraId="6A830E90" w14:textId="77777777" w:rsidR="002B47C1" w:rsidRPr="000F5E2D" w:rsidRDefault="002B47C1" w:rsidP="005A381D">
            <w:pPr>
              <w:spacing w:before="40"/>
              <w:jc w:val="center"/>
              <w:rPr>
                <w:b/>
                <w:bCs/>
                <w:color w:val="000000" w:themeColor="text1"/>
                <w:sz w:val="22"/>
                <w:szCs w:val="22"/>
                <w:lang w:val="en-US"/>
              </w:rPr>
            </w:pPr>
            <w:r w:rsidRPr="000F5E2D">
              <w:rPr>
                <w:b/>
                <w:bCs/>
                <w:color w:val="000000" w:themeColor="text1"/>
                <w:sz w:val="22"/>
                <w:szCs w:val="22"/>
                <w:lang w:val="en-US"/>
              </w:rPr>
              <w:t>REFERENCE DOCUMENTS</w:t>
            </w:r>
          </w:p>
          <w:p w14:paraId="40D28739" w14:textId="772189B0" w:rsidR="002B47C1" w:rsidRPr="000F5E2D" w:rsidRDefault="002B47C1" w:rsidP="005A381D">
            <w:pPr>
              <w:spacing w:before="40"/>
              <w:jc w:val="center"/>
              <w:rPr>
                <w:b/>
                <w:color w:val="000000" w:themeColor="text1"/>
                <w:sz w:val="22"/>
                <w:szCs w:val="22"/>
              </w:rPr>
            </w:pPr>
            <w:r w:rsidRPr="000F5E2D">
              <w:rPr>
                <w:b/>
                <w:bCs/>
                <w:color w:val="000000" w:themeColor="text1"/>
                <w:sz w:val="22"/>
                <w:szCs w:val="22"/>
                <w:lang w:val="en-US"/>
              </w:rPr>
              <w:t xml:space="preserve">QM/ Procedure no./ Document no./ Format/ WI no. with </w:t>
            </w:r>
            <w:r w:rsidRPr="000F5E2D">
              <w:rPr>
                <w:b/>
                <w:bCs/>
                <w:color w:val="000000" w:themeColor="text1"/>
                <w:sz w:val="22"/>
                <w:szCs w:val="22"/>
                <w:u w:val="single"/>
                <w:lang w:val="en-US"/>
              </w:rPr>
              <w:t>Clause No</w:t>
            </w:r>
            <w:r w:rsidRPr="000F5E2D">
              <w:rPr>
                <w:b/>
                <w:bCs/>
                <w:color w:val="000000" w:themeColor="text1"/>
                <w:sz w:val="22"/>
                <w:szCs w:val="22"/>
                <w:lang w:val="en-US"/>
              </w:rPr>
              <w:t xml:space="preserve">., where </w:t>
            </w:r>
            <w:r w:rsidRPr="000F5E2D">
              <w:rPr>
                <w:b/>
                <w:color w:val="000000" w:themeColor="text1"/>
                <w:sz w:val="22"/>
                <w:szCs w:val="22"/>
              </w:rPr>
              <w:t>a particular requirement is addressed</w:t>
            </w:r>
          </w:p>
        </w:tc>
        <w:tc>
          <w:tcPr>
            <w:tcW w:w="1191" w:type="dxa"/>
            <w:gridSpan w:val="2"/>
            <w:shd w:val="clear" w:color="auto" w:fill="FFFFFF" w:themeFill="background1"/>
            <w:vAlign w:val="center"/>
          </w:tcPr>
          <w:p w14:paraId="679A7889" w14:textId="77777777" w:rsidR="002B47C1" w:rsidRPr="000F5E2D" w:rsidRDefault="002B47C1" w:rsidP="005A381D">
            <w:pPr>
              <w:jc w:val="center"/>
              <w:rPr>
                <w:b/>
                <w:bCs/>
                <w:sz w:val="22"/>
                <w:szCs w:val="22"/>
                <w:lang w:val="en-US"/>
              </w:rPr>
            </w:pPr>
            <w:r w:rsidRPr="000F5E2D">
              <w:rPr>
                <w:b/>
                <w:bCs/>
                <w:sz w:val="22"/>
                <w:szCs w:val="22"/>
                <w:lang w:val="en-US"/>
              </w:rPr>
              <w:t>COMPLIANCE</w:t>
            </w:r>
          </w:p>
          <w:p w14:paraId="2C0F1003" w14:textId="40BEBBC9" w:rsidR="002B47C1" w:rsidRPr="000F5E2D" w:rsidRDefault="002B47C1" w:rsidP="005A381D">
            <w:pPr>
              <w:jc w:val="center"/>
              <w:rPr>
                <w:bCs/>
                <w:sz w:val="22"/>
                <w:szCs w:val="22"/>
                <w:lang w:val="en-US"/>
              </w:rPr>
            </w:pPr>
            <w:r w:rsidRPr="000F5E2D">
              <w:rPr>
                <w:bCs/>
                <w:sz w:val="22"/>
                <w:szCs w:val="22"/>
                <w:lang w:val="en-US"/>
              </w:rPr>
              <w:t>(Yes/ No)</w:t>
            </w:r>
          </w:p>
        </w:tc>
        <w:tc>
          <w:tcPr>
            <w:tcW w:w="1418" w:type="dxa"/>
            <w:shd w:val="clear" w:color="auto" w:fill="FFFFFF" w:themeFill="background1"/>
            <w:vAlign w:val="center"/>
          </w:tcPr>
          <w:p w14:paraId="58E620AD" w14:textId="77777777" w:rsidR="002B47C1" w:rsidRPr="000F5E2D" w:rsidRDefault="002B47C1" w:rsidP="005A381D">
            <w:pPr>
              <w:spacing w:before="120" w:after="120" w:line="276" w:lineRule="auto"/>
              <w:jc w:val="center"/>
              <w:rPr>
                <w:sz w:val="22"/>
                <w:szCs w:val="22"/>
              </w:rPr>
            </w:pPr>
            <w:r w:rsidRPr="000F5E2D">
              <w:rPr>
                <w:b/>
                <w:bCs/>
                <w:sz w:val="22"/>
                <w:szCs w:val="22"/>
                <w:lang w:val="en-US"/>
              </w:rPr>
              <w:t>NABCB AT Review Comments</w:t>
            </w:r>
          </w:p>
        </w:tc>
      </w:tr>
      <w:tr w:rsidR="002B47C1" w:rsidRPr="000F5E2D" w14:paraId="13A16218" w14:textId="77777777" w:rsidTr="004A7E8F">
        <w:trPr>
          <w:gridAfter w:val="1"/>
          <w:wAfter w:w="25" w:type="dxa"/>
          <w:trHeight w:val="1068"/>
          <w:tblHeader/>
        </w:trPr>
        <w:tc>
          <w:tcPr>
            <w:tcW w:w="1413" w:type="dxa"/>
            <w:vMerge/>
            <w:shd w:val="clear" w:color="auto" w:fill="FFFFFF" w:themeFill="background1"/>
            <w:vAlign w:val="center"/>
          </w:tcPr>
          <w:p w14:paraId="4B2FA846" w14:textId="638F8A34" w:rsidR="002B47C1" w:rsidRPr="000F5E2D" w:rsidRDefault="002B47C1" w:rsidP="005A381D">
            <w:pPr>
              <w:ind w:right="-108"/>
              <w:jc w:val="center"/>
              <w:rPr>
                <w:b/>
                <w:bCs/>
                <w:sz w:val="22"/>
                <w:szCs w:val="22"/>
                <w:lang w:val="en-US"/>
              </w:rPr>
            </w:pPr>
          </w:p>
        </w:tc>
        <w:tc>
          <w:tcPr>
            <w:tcW w:w="6525" w:type="dxa"/>
            <w:vMerge/>
            <w:shd w:val="clear" w:color="auto" w:fill="FFFFFF" w:themeFill="background1"/>
          </w:tcPr>
          <w:p w14:paraId="7E576662" w14:textId="6EEF49FF" w:rsidR="002B47C1" w:rsidRPr="000F5E2D" w:rsidRDefault="002B47C1" w:rsidP="005A381D">
            <w:pPr>
              <w:jc w:val="both"/>
              <w:rPr>
                <w:sz w:val="22"/>
                <w:szCs w:val="22"/>
              </w:rPr>
            </w:pPr>
          </w:p>
        </w:tc>
        <w:tc>
          <w:tcPr>
            <w:tcW w:w="4616" w:type="dxa"/>
            <w:shd w:val="clear" w:color="auto" w:fill="FFFFFF" w:themeFill="background1"/>
            <w:vAlign w:val="center"/>
          </w:tcPr>
          <w:p w14:paraId="79FFBF73" w14:textId="5FAF333F" w:rsidR="002B47C1" w:rsidRPr="000F5E2D" w:rsidRDefault="002B47C1" w:rsidP="005A381D">
            <w:pPr>
              <w:spacing w:before="120" w:after="120" w:line="276" w:lineRule="auto"/>
              <w:jc w:val="center"/>
              <w:rPr>
                <w:b/>
                <w:color w:val="000000" w:themeColor="text1"/>
                <w:sz w:val="22"/>
                <w:szCs w:val="22"/>
              </w:rPr>
            </w:pPr>
            <w:r w:rsidRPr="000F5E2D">
              <w:rPr>
                <w:b/>
                <w:bCs/>
                <w:color w:val="000000" w:themeColor="text1"/>
                <w:sz w:val="22"/>
                <w:szCs w:val="22"/>
                <w:lang w:val="en-US"/>
              </w:rPr>
              <w:t>VVB to identify the specific clause/ sub-clause for the standard requirement in Reference Documents</w:t>
            </w:r>
          </w:p>
        </w:tc>
        <w:tc>
          <w:tcPr>
            <w:tcW w:w="624" w:type="dxa"/>
            <w:shd w:val="clear" w:color="auto" w:fill="FFFFFF" w:themeFill="background1"/>
            <w:vAlign w:val="center"/>
          </w:tcPr>
          <w:p w14:paraId="75AFB988" w14:textId="77777777" w:rsidR="002B47C1" w:rsidRPr="000F5E2D" w:rsidRDefault="002B47C1" w:rsidP="005A381D">
            <w:pPr>
              <w:jc w:val="center"/>
              <w:rPr>
                <w:b/>
                <w:bCs/>
                <w:sz w:val="22"/>
                <w:szCs w:val="22"/>
                <w:lang w:val="en-US"/>
              </w:rPr>
            </w:pPr>
            <w:r w:rsidRPr="000F5E2D">
              <w:rPr>
                <w:b/>
                <w:bCs/>
                <w:sz w:val="22"/>
                <w:szCs w:val="22"/>
                <w:lang w:val="en-US"/>
              </w:rPr>
              <w:t>Yes</w:t>
            </w:r>
          </w:p>
        </w:tc>
        <w:tc>
          <w:tcPr>
            <w:tcW w:w="567" w:type="dxa"/>
            <w:shd w:val="clear" w:color="auto" w:fill="FFFFFF" w:themeFill="background1"/>
            <w:vAlign w:val="center"/>
          </w:tcPr>
          <w:p w14:paraId="636096BC" w14:textId="112133E9" w:rsidR="002B47C1" w:rsidRPr="000F5E2D" w:rsidRDefault="002B47C1" w:rsidP="005A381D">
            <w:pPr>
              <w:jc w:val="center"/>
              <w:rPr>
                <w:b/>
                <w:bCs/>
                <w:sz w:val="22"/>
                <w:szCs w:val="22"/>
                <w:lang w:val="en-US"/>
              </w:rPr>
            </w:pPr>
            <w:r w:rsidRPr="000F5E2D">
              <w:rPr>
                <w:b/>
                <w:bCs/>
                <w:sz w:val="22"/>
                <w:szCs w:val="22"/>
                <w:lang w:val="en-US"/>
              </w:rPr>
              <w:t>No</w:t>
            </w:r>
          </w:p>
        </w:tc>
        <w:tc>
          <w:tcPr>
            <w:tcW w:w="1418" w:type="dxa"/>
            <w:shd w:val="clear" w:color="auto" w:fill="FFFFFF" w:themeFill="background1"/>
            <w:vAlign w:val="center"/>
          </w:tcPr>
          <w:p w14:paraId="0B83A329" w14:textId="41D13980" w:rsidR="002B47C1" w:rsidRPr="000F5E2D" w:rsidRDefault="002B47C1" w:rsidP="005A381D">
            <w:pPr>
              <w:jc w:val="center"/>
              <w:rPr>
                <w:b/>
                <w:bCs/>
                <w:sz w:val="22"/>
                <w:szCs w:val="22"/>
                <w:lang w:val="en-US"/>
              </w:rPr>
            </w:pPr>
          </w:p>
        </w:tc>
      </w:tr>
      <w:tr w:rsidR="00CB5364" w:rsidRPr="000F5E2D" w14:paraId="11BA009E" w14:textId="77777777" w:rsidTr="004A7E8F">
        <w:trPr>
          <w:trHeight w:val="255"/>
          <w:tblHeader/>
        </w:trPr>
        <w:tc>
          <w:tcPr>
            <w:tcW w:w="15188" w:type="dxa"/>
            <w:gridSpan w:val="7"/>
            <w:shd w:val="clear" w:color="auto" w:fill="FFFFFF" w:themeFill="background1"/>
            <w:vAlign w:val="center"/>
          </w:tcPr>
          <w:p w14:paraId="0C4016DE" w14:textId="454F1BCE" w:rsidR="00CB5364" w:rsidRPr="000F5E2D" w:rsidRDefault="003C77A4" w:rsidP="003C77A4">
            <w:pPr>
              <w:jc w:val="center"/>
              <w:rPr>
                <w:b/>
                <w:bCs/>
                <w:color w:val="000000" w:themeColor="text1"/>
                <w:sz w:val="22"/>
                <w:szCs w:val="22"/>
                <w:lang w:val="en-US"/>
              </w:rPr>
            </w:pPr>
            <w:r w:rsidRPr="003C77A4">
              <w:rPr>
                <w:b/>
                <w:bCs/>
                <w:color w:val="000000" w:themeColor="text1"/>
                <w:sz w:val="22"/>
                <w:szCs w:val="22"/>
                <w:lang w:val="en-IN"/>
              </w:rPr>
              <w:t>Requirements for verifiers</w:t>
            </w:r>
          </w:p>
        </w:tc>
      </w:tr>
      <w:tr w:rsidR="004022E8" w:rsidRPr="000F5E2D" w14:paraId="01E00F31" w14:textId="77777777" w:rsidTr="00F0082C">
        <w:trPr>
          <w:trHeight w:val="255"/>
        </w:trPr>
        <w:tc>
          <w:tcPr>
            <w:tcW w:w="1413" w:type="dxa"/>
            <w:shd w:val="clear" w:color="auto" w:fill="FFFFFF" w:themeFill="background1"/>
            <w:vAlign w:val="center"/>
          </w:tcPr>
          <w:p w14:paraId="7A1765B8" w14:textId="700D41D7" w:rsidR="004022E8" w:rsidRPr="000F5E2D" w:rsidRDefault="003C77A4" w:rsidP="005A381D">
            <w:pPr>
              <w:ind w:right="-108"/>
              <w:jc w:val="center"/>
              <w:rPr>
                <w:b/>
                <w:bCs/>
                <w:sz w:val="22"/>
                <w:szCs w:val="22"/>
                <w:lang w:val="en-US"/>
              </w:rPr>
            </w:pPr>
            <w:r>
              <w:rPr>
                <w:b/>
                <w:bCs/>
                <w:sz w:val="22"/>
                <w:szCs w:val="22"/>
                <w:lang w:val="en-US"/>
              </w:rPr>
              <w:t>1</w:t>
            </w:r>
          </w:p>
        </w:tc>
        <w:tc>
          <w:tcPr>
            <w:tcW w:w="6525" w:type="dxa"/>
            <w:shd w:val="clear" w:color="auto" w:fill="FFFFFF" w:themeFill="background1"/>
          </w:tcPr>
          <w:p w14:paraId="6EA64FCF" w14:textId="175FEC13" w:rsidR="004022E8" w:rsidRPr="000F5E2D" w:rsidRDefault="00D3023F" w:rsidP="005A381D">
            <w:pPr>
              <w:jc w:val="both"/>
              <w:rPr>
                <w:b/>
                <w:sz w:val="22"/>
                <w:szCs w:val="22"/>
              </w:rPr>
            </w:pPr>
            <w:r w:rsidRPr="00D3023F">
              <w:rPr>
                <w:b/>
                <w:sz w:val="22"/>
                <w:szCs w:val="22"/>
                <w:lang w:val="en-IN"/>
              </w:rPr>
              <w:t>COMPETENCE REQUIREMENTS FOR VERIFIERS</w:t>
            </w:r>
          </w:p>
        </w:tc>
        <w:tc>
          <w:tcPr>
            <w:tcW w:w="7250" w:type="dxa"/>
            <w:gridSpan w:val="5"/>
            <w:shd w:val="clear" w:color="auto" w:fill="FFFFFF" w:themeFill="background1"/>
          </w:tcPr>
          <w:p w14:paraId="1049FF9E" w14:textId="77777777" w:rsidR="004022E8" w:rsidRPr="000F5E2D" w:rsidRDefault="004022E8" w:rsidP="005A381D">
            <w:pPr>
              <w:rPr>
                <w:b/>
                <w:caps/>
                <w:color w:val="FF0000"/>
                <w:sz w:val="22"/>
                <w:szCs w:val="22"/>
              </w:rPr>
            </w:pPr>
          </w:p>
        </w:tc>
      </w:tr>
      <w:tr w:rsidR="004022E8" w:rsidRPr="000F5E2D" w14:paraId="74004EA8" w14:textId="77777777" w:rsidTr="00F0082C">
        <w:trPr>
          <w:gridAfter w:val="1"/>
          <w:wAfter w:w="25" w:type="dxa"/>
          <w:trHeight w:val="401"/>
        </w:trPr>
        <w:tc>
          <w:tcPr>
            <w:tcW w:w="1413" w:type="dxa"/>
            <w:shd w:val="clear" w:color="auto" w:fill="FFFFFF" w:themeFill="background1"/>
          </w:tcPr>
          <w:p w14:paraId="313CDC3B" w14:textId="1618C9E9" w:rsidR="004022E8" w:rsidRPr="000F5E2D" w:rsidRDefault="004022E8" w:rsidP="005A381D">
            <w:pPr>
              <w:ind w:right="-108"/>
              <w:jc w:val="center"/>
              <w:rPr>
                <w:b/>
                <w:bCs/>
                <w:sz w:val="22"/>
                <w:szCs w:val="22"/>
                <w:lang w:val="en-US"/>
              </w:rPr>
            </w:pPr>
            <w:r w:rsidRPr="000F5E2D">
              <w:rPr>
                <w:b/>
                <w:bCs/>
                <w:sz w:val="22"/>
                <w:szCs w:val="22"/>
                <w:lang w:val="en-US"/>
              </w:rPr>
              <w:br w:type="page"/>
            </w:r>
            <w:r w:rsidRPr="000F5E2D">
              <w:rPr>
                <w:b/>
                <w:bCs/>
                <w:sz w:val="22"/>
                <w:szCs w:val="22"/>
                <w:lang w:val="en-US"/>
              </w:rPr>
              <w:br w:type="page"/>
            </w:r>
            <w:r w:rsidRPr="000F5E2D">
              <w:rPr>
                <w:b/>
                <w:bCs/>
                <w:sz w:val="22"/>
                <w:szCs w:val="22"/>
                <w:lang w:val="en-US"/>
              </w:rPr>
              <w:br w:type="page"/>
            </w:r>
            <w:r w:rsidRPr="000F5E2D">
              <w:rPr>
                <w:b/>
                <w:bCs/>
                <w:sz w:val="22"/>
                <w:szCs w:val="22"/>
                <w:lang w:val="en-US"/>
              </w:rPr>
              <w:br w:type="page"/>
            </w:r>
            <w:r w:rsidR="00D3023F" w:rsidRPr="00D3023F">
              <w:rPr>
                <w:b/>
                <w:bCs/>
                <w:sz w:val="22"/>
                <w:szCs w:val="22"/>
                <w:lang w:val="en-IN"/>
              </w:rPr>
              <w:t>1.1.</w:t>
            </w:r>
          </w:p>
        </w:tc>
        <w:tc>
          <w:tcPr>
            <w:tcW w:w="6525" w:type="dxa"/>
            <w:shd w:val="clear" w:color="auto" w:fill="FFFFFF" w:themeFill="background1"/>
          </w:tcPr>
          <w:p w14:paraId="6E0F7C51" w14:textId="3EE374A0" w:rsidR="004022E8" w:rsidRPr="000F5E2D" w:rsidRDefault="00C779CE" w:rsidP="005A381D">
            <w:pPr>
              <w:jc w:val="both"/>
              <w:rPr>
                <w:sz w:val="22"/>
                <w:szCs w:val="22"/>
              </w:rPr>
            </w:pPr>
            <w:r w:rsidRPr="00C779CE">
              <w:rPr>
                <w:b/>
                <w:bCs/>
                <w:sz w:val="22"/>
                <w:szCs w:val="22"/>
                <w:lang w:val="en-IN"/>
              </w:rPr>
              <w:t>Competence process, competence criteria and performance monitoring</w:t>
            </w:r>
          </w:p>
        </w:tc>
        <w:tc>
          <w:tcPr>
            <w:tcW w:w="4616" w:type="dxa"/>
            <w:shd w:val="clear" w:color="auto" w:fill="FFFFFF" w:themeFill="background1"/>
          </w:tcPr>
          <w:p w14:paraId="635130AC" w14:textId="77777777" w:rsidR="004022E8" w:rsidRPr="000F5E2D" w:rsidRDefault="004022E8" w:rsidP="005A381D">
            <w:pPr>
              <w:spacing w:before="120" w:after="120" w:line="276" w:lineRule="auto"/>
              <w:rPr>
                <w:color w:val="0033CC"/>
                <w:sz w:val="22"/>
                <w:szCs w:val="22"/>
              </w:rPr>
            </w:pPr>
          </w:p>
        </w:tc>
        <w:tc>
          <w:tcPr>
            <w:tcW w:w="1191" w:type="dxa"/>
            <w:gridSpan w:val="2"/>
            <w:shd w:val="clear" w:color="auto" w:fill="FFFFFF" w:themeFill="background1"/>
          </w:tcPr>
          <w:p w14:paraId="3CC51F9C" w14:textId="77777777" w:rsidR="004022E8" w:rsidRPr="000F5E2D" w:rsidRDefault="004022E8" w:rsidP="005A381D">
            <w:pPr>
              <w:spacing w:before="120" w:after="120" w:line="276" w:lineRule="auto"/>
              <w:rPr>
                <w:b/>
                <w:smallCaps/>
                <w:color w:val="000099"/>
                <w:sz w:val="22"/>
                <w:szCs w:val="22"/>
              </w:rPr>
            </w:pPr>
          </w:p>
        </w:tc>
        <w:tc>
          <w:tcPr>
            <w:tcW w:w="1418" w:type="dxa"/>
            <w:shd w:val="clear" w:color="auto" w:fill="FFFFFF" w:themeFill="background1"/>
          </w:tcPr>
          <w:p w14:paraId="715A7770" w14:textId="77777777" w:rsidR="004022E8" w:rsidRPr="000F5E2D" w:rsidRDefault="004022E8" w:rsidP="005A381D">
            <w:pPr>
              <w:spacing w:before="120" w:after="120" w:line="276" w:lineRule="auto"/>
              <w:rPr>
                <w:b/>
                <w:caps/>
                <w:color w:val="FF0000"/>
                <w:sz w:val="22"/>
                <w:szCs w:val="22"/>
              </w:rPr>
            </w:pPr>
          </w:p>
        </w:tc>
      </w:tr>
      <w:tr w:rsidR="00C779CE" w:rsidRPr="000F5E2D" w14:paraId="574F7F90" w14:textId="77777777" w:rsidTr="00F0082C">
        <w:trPr>
          <w:gridAfter w:val="1"/>
          <w:wAfter w:w="25" w:type="dxa"/>
          <w:trHeight w:val="401"/>
        </w:trPr>
        <w:tc>
          <w:tcPr>
            <w:tcW w:w="1413" w:type="dxa"/>
            <w:shd w:val="clear" w:color="auto" w:fill="FFFFFF" w:themeFill="background1"/>
          </w:tcPr>
          <w:p w14:paraId="2D4CC43E" w14:textId="6A3EB5D9" w:rsidR="00C779CE" w:rsidRPr="00F40DFE" w:rsidRDefault="00C779CE" w:rsidP="005A381D">
            <w:pPr>
              <w:ind w:right="-108"/>
              <w:jc w:val="center"/>
              <w:rPr>
                <w:i/>
                <w:iCs/>
                <w:sz w:val="22"/>
                <w:szCs w:val="22"/>
                <w:lang w:val="en-US"/>
              </w:rPr>
            </w:pPr>
            <w:r w:rsidRPr="00F40DFE">
              <w:rPr>
                <w:i/>
                <w:iCs/>
                <w:sz w:val="22"/>
                <w:szCs w:val="22"/>
                <w:lang w:val="en-IN"/>
              </w:rPr>
              <w:t>1.1.1.</w:t>
            </w:r>
          </w:p>
        </w:tc>
        <w:tc>
          <w:tcPr>
            <w:tcW w:w="6525" w:type="dxa"/>
            <w:shd w:val="clear" w:color="auto" w:fill="FFFFFF" w:themeFill="background1"/>
          </w:tcPr>
          <w:p w14:paraId="751143AE" w14:textId="5E12C6A7" w:rsidR="00C779CE" w:rsidRPr="00C779CE" w:rsidRDefault="00C779CE" w:rsidP="005A381D">
            <w:pPr>
              <w:jc w:val="both"/>
              <w:rPr>
                <w:sz w:val="22"/>
                <w:szCs w:val="22"/>
                <w:lang w:val="en-IN"/>
              </w:rPr>
            </w:pPr>
            <w:r w:rsidRPr="00C779CE">
              <w:rPr>
                <w:i/>
                <w:iCs/>
                <w:sz w:val="22"/>
                <w:szCs w:val="22"/>
                <w:lang w:val="en-IN"/>
              </w:rPr>
              <w:t>Continuous competence process</w:t>
            </w:r>
          </w:p>
        </w:tc>
        <w:tc>
          <w:tcPr>
            <w:tcW w:w="4616" w:type="dxa"/>
            <w:shd w:val="clear" w:color="auto" w:fill="FFFFFF" w:themeFill="background1"/>
          </w:tcPr>
          <w:p w14:paraId="325E5D27" w14:textId="77777777" w:rsidR="00C779CE" w:rsidRPr="000F5E2D" w:rsidRDefault="00C779CE" w:rsidP="005A381D">
            <w:pPr>
              <w:spacing w:before="120" w:after="120" w:line="276" w:lineRule="auto"/>
              <w:rPr>
                <w:color w:val="0033CC"/>
                <w:sz w:val="22"/>
                <w:szCs w:val="22"/>
              </w:rPr>
            </w:pPr>
          </w:p>
        </w:tc>
        <w:tc>
          <w:tcPr>
            <w:tcW w:w="1191" w:type="dxa"/>
            <w:gridSpan w:val="2"/>
            <w:shd w:val="clear" w:color="auto" w:fill="FFFFFF" w:themeFill="background1"/>
          </w:tcPr>
          <w:p w14:paraId="69286D38" w14:textId="77777777" w:rsidR="00C779CE" w:rsidRPr="000F5E2D" w:rsidRDefault="00C779CE" w:rsidP="005A381D">
            <w:pPr>
              <w:spacing w:before="120" w:after="120" w:line="276" w:lineRule="auto"/>
              <w:rPr>
                <w:b/>
                <w:smallCaps/>
                <w:color w:val="000099"/>
                <w:sz w:val="22"/>
                <w:szCs w:val="22"/>
              </w:rPr>
            </w:pPr>
          </w:p>
        </w:tc>
        <w:tc>
          <w:tcPr>
            <w:tcW w:w="1418" w:type="dxa"/>
            <w:shd w:val="clear" w:color="auto" w:fill="FFFFFF" w:themeFill="background1"/>
          </w:tcPr>
          <w:p w14:paraId="4EF2E532" w14:textId="77777777" w:rsidR="00C779CE" w:rsidRPr="000F5E2D" w:rsidRDefault="00C779CE" w:rsidP="005A381D">
            <w:pPr>
              <w:spacing w:before="120" w:after="120" w:line="276" w:lineRule="auto"/>
              <w:rPr>
                <w:b/>
                <w:caps/>
                <w:color w:val="FF0000"/>
                <w:sz w:val="22"/>
                <w:szCs w:val="22"/>
              </w:rPr>
            </w:pPr>
          </w:p>
        </w:tc>
      </w:tr>
      <w:tr w:rsidR="00C779CE" w:rsidRPr="000F5E2D" w14:paraId="188466DB" w14:textId="77777777" w:rsidTr="00F0082C">
        <w:trPr>
          <w:gridAfter w:val="1"/>
          <w:wAfter w:w="25" w:type="dxa"/>
          <w:trHeight w:val="401"/>
        </w:trPr>
        <w:tc>
          <w:tcPr>
            <w:tcW w:w="1413" w:type="dxa"/>
            <w:shd w:val="clear" w:color="auto" w:fill="FFFFFF" w:themeFill="background1"/>
          </w:tcPr>
          <w:p w14:paraId="3F2E9CA1" w14:textId="77777777" w:rsidR="00C779CE" w:rsidRPr="00C779CE" w:rsidRDefault="00C779CE" w:rsidP="005A381D">
            <w:pPr>
              <w:ind w:right="-108"/>
              <w:jc w:val="center"/>
              <w:rPr>
                <w:sz w:val="22"/>
                <w:szCs w:val="22"/>
                <w:lang w:val="en-IN"/>
              </w:rPr>
            </w:pPr>
          </w:p>
        </w:tc>
        <w:tc>
          <w:tcPr>
            <w:tcW w:w="6525" w:type="dxa"/>
            <w:shd w:val="clear" w:color="auto" w:fill="FFFFFF" w:themeFill="background1"/>
          </w:tcPr>
          <w:p w14:paraId="7FC26279" w14:textId="77777777" w:rsidR="003317A5" w:rsidRPr="003317A5" w:rsidRDefault="003317A5" w:rsidP="003317A5">
            <w:pPr>
              <w:jc w:val="both"/>
              <w:rPr>
                <w:sz w:val="22"/>
                <w:szCs w:val="22"/>
                <w:lang w:val="en-IN"/>
              </w:rPr>
            </w:pPr>
            <w:r w:rsidRPr="003317A5">
              <w:rPr>
                <w:sz w:val="22"/>
                <w:szCs w:val="22"/>
                <w:lang w:val="en-IN"/>
              </w:rPr>
              <w:t>The verifier shall establish, document, implement and maintain a competence process to ensure that all personnel entrusted with verification activities are competent for the tasks that are allocated to them.</w:t>
            </w:r>
          </w:p>
          <w:p w14:paraId="5F48BFC1" w14:textId="77777777" w:rsidR="003317A5" w:rsidRPr="003317A5" w:rsidRDefault="003317A5" w:rsidP="003317A5">
            <w:pPr>
              <w:jc w:val="both"/>
              <w:rPr>
                <w:sz w:val="22"/>
                <w:szCs w:val="22"/>
                <w:lang w:val="en-IN"/>
              </w:rPr>
            </w:pPr>
            <w:r w:rsidRPr="003317A5">
              <w:rPr>
                <w:sz w:val="22"/>
                <w:szCs w:val="22"/>
                <w:lang w:val="en-IN"/>
              </w:rPr>
              <w:t>For the purposes of the competence process referred to in the first paragraph, the verifier shall establish, document, implement and maintain the following competence criteria:</w:t>
            </w:r>
          </w:p>
          <w:p w14:paraId="04F13C70" w14:textId="77777777" w:rsidR="003317A5" w:rsidRPr="003317A5" w:rsidRDefault="003317A5" w:rsidP="003317A5">
            <w:pPr>
              <w:jc w:val="both"/>
              <w:rPr>
                <w:sz w:val="22"/>
                <w:szCs w:val="22"/>
                <w:lang w:val="en-IN"/>
              </w:rPr>
            </w:pPr>
            <w:r w:rsidRPr="003317A5">
              <w:rPr>
                <w:sz w:val="22"/>
                <w:szCs w:val="22"/>
                <w:lang w:val="en-IN"/>
              </w:rPr>
              <w:t>(a)general competence criteria for all personnel undertaking verification activities;</w:t>
            </w:r>
          </w:p>
          <w:p w14:paraId="35A848B0" w14:textId="77777777" w:rsidR="003317A5" w:rsidRPr="003317A5" w:rsidRDefault="003317A5" w:rsidP="003317A5">
            <w:pPr>
              <w:jc w:val="both"/>
              <w:rPr>
                <w:sz w:val="22"/>
                <w:szCs w:val="22"/>
                <w:lang w:val="en-IN"/>
              </w:rPr>
            </w:pPr>
            <w:r w:rsidRPr="003317A5">
              <w:rPr>
                <w:sz w:val="22"/>
                <w:szCs w:val="22"/>
                <w:lang w:val="en-IN"/>
              </w:rPr>
              <w:t>(b)specific competence criteria for each personnel member undertaking verification activities, in particular for the CBAM lead auditor, the CBAM auditor, the independent reviewer and the technical expert in verification;</w:t>
            </w:r>
          </w:p>
          <w:p w14:paraId="13F96407" w14:textId="77777777" w:rsidR="003317A5" w:rsidRPr="003317A5" w:rsidRDefault="003317A5" w:rsidP="003317A5">
            <w:pPr>
              <w:jc w:val="both"/>
              <w:rPr>
                <w:sz w:val="22"/>
                <w:szCs w:val="22"/>
                <w:lang w:val="en-IN"/>
              </w:rPr>
            </w:pPr>
            <w:r w:rsidRPr="003317A5">
              <w:rPr>
                <w:sz w:val="22"/>
                <w:szCs w:val="22"/>
                <w:lang w:val="en-IN"/>
              </w:rPr>
              <w:lastRenderedPageBreak/>
              <w:t>(c)a method to ensure the continued competence of all personnel who undertake verification activities, and regular evaluation of their performance;</w:t>
            </w:r>
          </w:p>
          <w:p w14:paraId="617F1D15" w14:textId="77777777" w:rsidR="003317A5" w:rsidRPr="003317A5" w:rsidRDefault="003317A5" w:rsidP="003317A5">
            <w:pPr>
              <w:jc w:val="both"/>
              <w:rPr>
                <w:sz w:val="22"/>
                <w:szCs w:val="22"/>
                <w:lang w:val="en-IN"/>
              </w:rPr>
            </w:pPr>
            <w:r w:rsidRPr="003317A5">
              <w:rPr>
                <w:sz w:val="22"/>
                <w:szCs w:val="22"/>
                <w:lang w:val="en-IN"/>
              </w:rPr>
              <w:t>(d)a process for ensuring ongoing training of the personnel undertaking verification activities;</w:t>
            </w:r>
          </w:p>
          <w:p w14:paraId="648BA5D7" w14:textId="77777777" w:rsidR="003317A5" w:rsidRPr="003317A5" w:rsidRDefault="003317A5" w:rsidP="003317A5">
            <w:pPr>
              <w:jc w:val="both"/>
              <w:rPr>
                <w:sz w:val="22"/>
                <w:szCs w:val="22"/>
                <w:lang w:val="en-IN"/>
              </w:rPr>
            </w:pPr>
            <w:r w:rsidRPr="003317A5">
              <w:rPr>
                <w:sz w:val="22"/>
                <w:szCs w:val="22"/>
                <w:lang w:val="en-IN"/>
              </w:rPr>
              <w:t>(e)a process for assessing whether the verification engagement falls within the scope of the verifier’s accreditation, and whether the verifier has the competence, personnel and resources required to select the verification team and successfully complete the verification activities within the timeframe required.</w:t>
            </w:r>
          </w:p>
          <w:p w14:paraId="5C660292" w14:textId="77777777" w:rsidR="003317A5" w:rsidRPr="003317A5" w:rsidRDefault="003317A5" w:rsidP="003317A5">
            <w:pPr>
              <w:jc w:val="both"/>
              <w:rPr>
                <w:sz w:val="22"/>
                <w:szCs w:val="22"/>
                <w:lang w:val="en-IN"/>
              </w:rPr>
            </w:pPr>
          </w:p>
          <w:p w14:paraId="507D703B" w14:textId="77777777" w:rsidR="003317A5" w:rsidRPr="003317A5" w:rsidRDefault="003317A5" w:rsidP="003317A5">
            <w:pPr>
              <w:jc w:val="both"/>
              <w:rPr>
                <w:sz w:val="22"/>
                <w:szCs w:val="22"/>
                <w:lang w:val="en-IN"/>
              </w:rPr>
            </w:pPr>
            <w:r w:rsidRPr="003317A5">
              <w:rPr>
                <w:sz w:val="22"/>
                <w:szCs w:val="22"/>
                <w:lang w:val="en-IN"/>
              </w:rPr>
              <w:t>The competence criteria referred to in the second paragraph, point (b), shall be specific to each scope of accreditation for which the personnel in question is carrying out verification activities.</w:t>
            </w:r>
          </w:p>
          <w:p w14:paraId="7747756D" w14:textId="77777777" w:rsidR="003317A5" w:rsidRPr="003317A5" w:rsidRDefault="003317A5" w:rsidP="003317A5">
            <w:pPr>
              <w:jc w:val="both"/>
              <w:rPr>
                <w:sz w:val="22"/>
                <w:szCs w:val="22"/>
                <w:lang w:val="en-IN"/>
              </w:rPr>
            </w:pPr>
            <w:r w:rsidRPr="003317A5">
              <w:rPr>
                <w:sz w:val="22"/>
                <w:szCs w:val="22"/>
                <w:lang w:val="en-IN"/>
              </w:rPr>
              <w:t>In evaluating the competence of the personnel pursuant to the second paragraph, point (c), the verifier shall assess that competence against the competence criteria referred to in the second paragraph, points (a) and (b).</w:t>
            </w:r>
          </w:p>
          <w:p w14:paraId="0B70C951" w14:textId="77777777" w:rsidR="003317A5" w:rsidRPr="003317A5" w:rsidRDefault="003317A5" w:rsidP="003317A5">
            <w:pPr>
              <w:jc w:val="both"/>
              <w:rPr>
                <w:sz w:val="22"/>
                <w:szCs w:val="22"/>
                <w:lang w:val="en-IN"/>
              </w:rPr>
            </w:pPr>
            <w:r w:rsidRPr="003317A5">
              <w:rPr>
                <w:sz w:val="22"/>
                <w:szCs w:val="22"/>
                <w:lang w:val="en-IN"/>
              </w:rPr>
              <w:t>The process referred to in the second paragraph, point (e), shall also include a process for assessing whether the verification team holds all the competence and personnel required to carry out verification activities for a specific operator.</w:t>
            </w:r>
          </w:p>
          <w:p w14:paraId="7A3B9910" w14:textId="00E7DF81" w:rsidR="00C779CE" w:rsidRPr="003317A5" w:rsidRDefault="003317A5" w:rsidP="003317A5">
            <w:pPr>
              <w:jc w:val="both"/>
              <w:rPr>
                <w:sz w:val="22"/>
                <w:szCs w:val="22"/>
                <w:lang w:val="en-IN"/>
              </w:rPr>
            </w:pPr>
            <w:r w:rsidRPr="003317A5">
              <w:rPr>
                <w:sz w:val="22"/>
                <w:szCs w:val="22"/>
                <w:lang w:val="en-IN"/>
              </w:rPr>
              <w:t>The verifier shall develop general and specific competence criteria which meet the requirements set out in Sections 1.2, 1.3 and 1.4.</w:t>
            </w:r>
          </w:p>
        </w:tc>
        <w:tc>
          <w:tcPr>
            <w:tcW w:w="4616" w:type="dxa"/>
            <w:shd w:val="clear" w:color="auto" w:fill="FFFFFF" w:themeFill="background1"/>
          </w:tcPr>
          <w:p w14:paraId="5B6BED14" w14:textId="77777777" w:rsidR="00C779CE" w:rsidRPr="000F5E2D" w:rsidRDefault="00C779CE" w:rsidP="005A381D">
            <w:pPr>
              <w:spacing w:before="120" w:after="120" w:line="276" w:lineRule="auto"/>
              <w:rPr>
                <w:color w:val="0033CC"/>
                <w:sz w:val="22"/>
                <w:szCs w:val="22"/>
              </w:rPr>
            </w:pPr>
          </w:p>
        </w:tc>
        <w:tc>
          <w:tcPr>
            <w:tcW w:w="1191" w:type="dxa"/>
            <w:gridSpan w:val="2"/>
            <w:shd w:val="clear" w:color="auto" w:fill="FFFFFF" w:themeFill="background1"/>
          </w:tcPr>
          <w:p w14:paraId="5672F241" w14:textId="77777777" w:rsidR="00C779CE" w:rsidRPr="000F5E2D" w:rsidRDefault="00C779CE" w:rsidP="005A381D">
            <w:pPr>
              <w:spacing w:before="120" w:after="120" w:line="276" w:lineRule="auto"/>
              <w:rPr>
                <w:b/>
                <w:smallCaps/>
                <w:color w:val="000099"/>
                <w:sz w:val="22"/>
                <w:szCs w:val="22"/>
              </w:rPr>
            </w:pPr>
          </w:p>
        </w:tc>
        <w:tc>
          <w:tcPr>
            <w:tcW w:w="1418" w:type="dxa"/>
            <w:shd w:val="clear" w:color="auto" w:fill="FFFFFF" w:themeFill="background1"/>
          </w:tcPr>
          <w:p w14:paraId="12C4873A" w14:textId="77777777" w:rsidR="00C779CE" w:rsidRPr="000F5E2D" w:rsidRDefault="00C779CE" w:rsidP="005A381D">
            <w:pPr>
              <w:spacing w:before="120" w:after="120" w:line="276" w:lineRule="auto"/>
              <w:rPr>
                <w:b/>
                <w:caps/>
                <w:color w:val="FF0000"/>
                <w:sz w:val="22"/>
                <w:szCs w:val="22"/>
              </w:rPr>
            </w:pPr>
          </w:p>
        </w:tc>
      </w:tr>
      <w:tr w:rsidR="003317A5" w:rsidRPr="000F5E2D" w14:paraId="1AEA1F2A" w14:textId="77777777" w:rsidTr="00F0082C">
        <w:trPr>
          <w:gridAfter w:val="1"/>
          <w:wAfter w:w="25" w:type="dxa"/>
          <w:trHeight w:val="401"/>
        </w:trPr>
        <w:tc>
          <w:tcPr>
            <w:tcW w:w="1413" w:type="dxa"/>
            <w:shd w:val="clear" w:color="auto" w:fill="FFFFFF" w:themeFill="background1"/>
          </w:tcPr>
          <w:p w14:paraId="4AA9A0C5" w14:textId="4E2F1A4A" w:rsidR="003317A5" w:rsidRPr="00F40DFE" w:rsidRDefault="003317A5" w:rsidP="005A381D">
            <w:pPr>
              <w:ind w:right="-108"/>
              <w:jc w:val="center"/>
              <w:rPr>
                <w:i/>
                <w:iCs/>
                <w:sz w:val="22"/>
                <w:szCs w:val="22"/>
                <w:lang w:val="en-IN"/>
              </w:rPr>
            </w:pPr>
            <w:r w:rsidRPr="00F40DFE">
              <w:rPr>
                <w:i/>
                <w:iCs/>
                <w:sz w:val="22"/>
                <w:szCs w:val="22"/>
                <w:lang w:val="en-IN"/>
              </w:rPr>
              <w:t>1.1.2.</w:t>
            </w:r>
          </w:p>
        </w:tc>
        <w:tc>
          <w:tcPr>
            <w:tcW w:w="6525" w:type="dxa"/>
            <w:shd w:val="clear" w:color="auto" w:fill="FFFFFF" w:themeFill="background1"/>
          </w:tcPr>
          <w:p w14:paraId="68898672" w14:textId="16F4A567" w:rsidR="003317A5" w:rsidRPr="003317A5" w:rsidRDefault="004222F3" w:rsidP="003317A5">
            <w:pPr>
              <w:jc w:val="both"/>
              <w:rPr>
                <w:sz w:val="22"/>
                <w:szCs w:val="22"/>
                <w:lang w:val="en-IN"/>
              </w:rPr>
            </w:pPr>
            <w:r w:rsidRPr="004222F3">
              <w:rPr>
                <w:i/>
                <w:iCs/>
                <w:sz w:val="22"/>
                <w:szCs w:val="22"/>
                <w:lang w:val="en-IN"/>
              </w:rPr>
              <w:t>Monitoring and evaluation</w:t>
            </w:r>
          </w:p>
        </w:tc>
        <w:tc>
          <w:tcPr>
            <w:tcW w:w="4616" w:type="dxa"/>
            <w:shd w:val="clear" w:color="auto" w:fill="FFFFFF" w:themeFill="background1"/>
          </w:tcPr>
          <w:p w14:paraId="7EF7BE4B" w14:textId="77777777" w:rsidR="003317A5" w:rsidRPr="000F5E2D" w:rsidRDefault="003317A5" w:rsidP="005A381D">
            <w:pPr>
              <w:spacing w:before="120" w:after="120" w:line="276" w:lineRule="auto"/>
              <w:rPr>
                <w:color w:val="0033CC"/>
                <w:sz w:val="22"/>
                <w:szCs w:val="22"/>
              </w:rPr>
            </w:pPr>
          </w:p>
        </w:tc>
        <w:tc>
          <w:tcPr>
            <w:tcW w:w="1191" w:type="dxa"/>
            <w:gridSpan w:val="2"/>
            <w:shd w:val="clear" w:color="auto" w:fill="FFFFFF" w:themeFill="background1"/>
          </w:tcPr>
          <w:p w14:paraId="014C3F42" w14:textId="77777777" w:rsidR="003317A5" w:rsidRPr="000F5E2D" w:rsidRDefault="003317A5" w:rsidP="005A381D">
            <w:pPr>
              <w:spacing w:before="120" w:after="120" w:line="276" w:lineRule="auto"/>
              <w:rPr>
                <w:b/>
                <w:smallCaps/>
                <w:color w:val="000099"/>
                <w:sz w:val="22"/>
                <w:szCs w:val="22"/>
              </w:rPr>
            </w:pPr>
          </w:p>
        </w:tc>
        <w:tc>
          <w:tcPr>
            <w:tcW w:w="1418" w:type="dxa"/>
            <w:shd w:val="clear" w:color="auto" w:fill="FFFFFF" w:themeFill="background1"/>
          </w:tcPr>
          <w:p w14:paraId="65236BC4" w14:textId="77777777" w:rsidR="003317A5" w:rsidRPr="000F5E2D" w:rsidRDefault="003317A5" w:rsidP="005A381D">
            <w:pPr>
              <w:spacing w:before="120" w:after="120" w:line="276" w:lineRule="auto"/>
              <w:rPr>
                <w:b/>
                <w:caps/>
                <w:color w:val="FF0000"/>
                <w:sz w:val="22"/>
                <w:szCs w:val="22"/>
              </w:rPr>
            </w:pPr>
          </w:p>
        </w:tc>
      </w:tr>
      <w:tr w:rsidR="004222F3" w:rsidRPr="000F5E2D" w14:paraId="5E04D774" w14:textId="77777777" w:rsidTr="00F0082C">
        <w:trPr>
          <w:gridAfter w:val="1"/>
          <w:wAfter w:w="25" w:type="dxa"/>
          <w:trHeight w:val="401"/>
        </w:trPr>
        <w:tc>
          <w:tcPr>
            <w:tcW w:w="1413" w:type="dxa"/>
            <w:shd w:val="clear" w:color="auto" w:fill="FFFFFF" w:themeFill="background1"/>
          </w:tcPr>
          <w:p w14:paraId="0FC5B661" w14:textId="77777777" w:rsidR="004222F3" w:rsidRPr="003317A5" w:rsidRDefault="004222F3" w:rsidP="005A381D">
            <w:pPr>
              <w:ind w:right="-108"/>
              <w:jc w:val="center"/>
              <w:rPr>
                <w:sz w:val="22"/>
                <w:szCs w:val="22"/>
                <w:lang w:val="en-IN"/>
              </w:rPr>
            </w:pPr>
          </w:p>
        </w:tc>
        <w:tc>
          <w:tcPr>
            <w:tcW w:w="6525" w:type="dxa"/>
            <w:shd w:val="clear" w:color="auto" w:fill="FFFFFF" w:themeFill="background1"/>
          </w:tcPr>
          <w:p w14:paraId="25E68803" w14:textId="77777777" w:rsidR="004222F3" w:rsidRPr="004222F3" w:rsidRDefault="004222F3" w:rsidP="004222F3">
            <w:pPr>
              <w:jc w:val="both"/>
              <w:rPr>
                <w:sz w:val="22"/>
                <w:szCs w:val="22"/>
                <w:lang w:val="en-IN"/>
              </w:rPr>
            </w:pPr>
            <w:r w:rsidRPr="004222F3">
              <w:rPr>
                <w:sz w:val="22"/>
                <w:szCs w:val="22"/>
                <w:lang w:val="en-IN"/>
              </w:rPr>
              <w:t>The verifier shall regularly, and at least annually, monitor the performance of all personnel undertaking verification activities in order to confirm that they continue to have the skills and knowledge required to carry out the tasks assigned to them.</w:t>
            </w:r>
          </w:p>
          <w:p w14:paraId="17FC98E9" w14:textId="77777777" w:rsidR="004222F3" w:rsidRPr="004222F3" w:rsidRDefault="004222F3" w:rsidP="004222F3">
            <w:pPr>
              <w:jc w:val="both"/>
              <w:rPr>
                <w:sz w:val="22"/>
                <w:szCs w:val="22"/>
                <w:lang w:val="en-IN"/>
              </w:rPr>
            </w:pPr>
            <w:r w:rsidRPr="004222F3">
              <w:rPr>
                <w:sz w:val="22"/>
                <w:szCs w:val="22"/>
                <w:lang w:val="en-IN"/>
              </w:rPr>
              <w:lastRenderedPageBreak/>
              <w:t>The verifier shall assess the competence and performance of a CBAM lead auditor and CBAM auditor.</w:t>
            </w:r>
          </w:p>
          <w:p w14:paraId="5082D080" w14:textId="77777777" w:rsidR="004222F3" w:rsidRPr="004222F3" w:rsidRDefault="004222F3" w:rsidP="004222F3">
            <w:pPr>
              <w:jc w:val="both"/>
              <w:rPr>
                <w:sz w:val="22"/>
                <w:szCs w:val="22"/>
                <w:lang w:val="en-IN"/>
              </w:rPr>
            </w:pPr>
            <w:r w:rsidRPr="004222F3">
              <w:rPr>
                <w:sz w:val="22"/>
                <w:szCs w:val="22"/>
                <w:lang w:val="en-IN"/>
              </w:rPr>
              <w:t>The verifier shall monitor those auditors during the on-site verification of an operator’s emissions report as appropriate, to determine whether they meet the competence criteria.</w:t>
            </w:r>
          </w:p>
          <w:p w14:paraId="45859EA2" w14:textId="77777777" w:rsidR="004222F3" w:rsidRPr="004222F3" w:rsidRDefault="004222F3" w:rsidP="004222F3">
            <w:pPr>
              <w:jc w:val="both"/>
              <w:rPr>
                <w:sz w:val="22"/>
                <w:szCs w:val="22"/>
                <w:lang w:val="en-IN"/>
              </w:rPr>
            </w:pPr>
            <w:r w:rsidRPr="004222F3">
              <w:rPr>
                <w:sz w:val="22"/>
                <w:szCs w:val="22"/>
                <w:lang w:val="en-IN"/>
              </w:rPr>
              <w:t>If a personnel member fails to demonstrate that they fully meet the competence criteria for a specific task assigned to them, the verifier shall identify and organise the additional training or supervised work experience necessary. The verifier shall monitor that member until the member demonstrates to the verifier that the member meets the competence criteria.</w:t>
            </w:r>
          </w:p>
          <w:p w14:paraId="2EF26DAC" w14:textId="3223886A" w:rsidR="004222F3" w:rsidRPr="004222F3" w:rsidRDefault="004222F3" w:rsidP="004222F3">
            <w:pPr>
              <w:jc w:val="both"/>
              <w:rPr>
                <w:sz w:val="22"/>
                <w:szCs w:val="22"/>
                <w:lang w:val="en-IN"/>
              </w:rPr>
            </w:pPr>
            <w:r w:rsidRPr="004222F3">
              <w:rPr>
                <w:sz w:val="22"/>
                <w:szCs w:val="22"/>
                <w:lang w:val="en-IN"/>
              </w:rPr>
              <w:t xml:space="preserve">For the independent review of the verification activities related to a particular verification engagement, the verifier shall appoint an independent reviewer who shall not be part of the verification team. </w:t>
            </w:r>
          </w:p>
        </w:tc>
        <w:tc>
          <w:tcPr>
            <w:tcW w:w="4616" w:type="dxa"/>
            <w:shd w:val="clear" w:color="auto" w:fill="FFFFFF" w:themeFill="background1"/>
          </w:tcPr>
          <w:p w14:paraId="25662F6F" w14:textId="77777777" w:rsidR="004222F3" w:rsidRPr="000F5E2D" w:rsidRDefault="004222F3" w:rsidP="005A381D">
            <w:pPr>
              <w:spacing w:before="120" w:after="120" w:line="276" w:lineRule="auto"/>
              <w:rPr>
                <w:color w:val="0033CC"/>
                <w:sz w:val="22"/>
                <w:szCs w:val="22"/>
              </w:rPr>
            </w:pPr>
          </w:p>
        </w:tc>
        <w:tc>
          <w:tcPr>
            <w:tcW w:w="1191" w:type="dxa"/>
            <w:gridSpan w:val="2"/>
            <w:shd w:val="clear" w:color="auto" w:fill="FFFFFF" w:themeFill="background1"/>
          </w:tcPr>
          <w:p w14:paraId="5C3687E5" w14:textId="77777777" w:rsidR="004222F3" w:rsidRPr="000F5E2D" w:rsidRDefault="004222F3" w:rsidP="005A381D">
            <w:pPr>
              <w:spacing w:before="120" w:after="120" w:line="276" w:lineRule="auto"/>
              <w:rPr>
                <w:b/>
                <w:smallCaps/>
                <w:color w:val="000099"/>
                <w:sz w:val="22"/>
                <w:szCs w:val="22"/>
              </w:rPr>
            </w:pPr>
          </w:p>
        </w:tc>
        <w:tc>
          <w:tcPr>
            <w:tcW w:w="1418" w:type="dxa"/>
            <w:shd w:val="clear" w:color="auto" w:fill="FFFFFF" w:themeFill="background1"/>
          </w:tcPr>
          <w:p w14:paraId="33083C7A" w14:textId="77777777" w:rsidR="004222F3" w:rsidRPr="000F5E2D" w:rsidRDefault="004222F3" w:rsidP="005A381D">
            <w:pPr>
              <w:spacing w:before="120" w:after="120" w:line="276" w:lineRule="auto"/>
              <w:rPr>
                <w:b/>
                <w:caps/>
                <w:color w:val="FF0000"/>
                <w:sz w:val="22"/>
                <w:szCs w:val="22"/>
              </w:rPr>
            </w:pPr>
          </w:p>
        </w:tc>
      </w:tr>
      <w:tr w:rsidR="004222F3" w:rsidRPr="000F5E2D" w14:paraId="7D209590" w14:textId="77777777" w:rsidTr="00F0082C">
        <w:trPr>
          <w:gridAfter w:val="1"/>
          <w:wAfter w:w="25" w:type="dxa"/>
          <w:trHeight w:val="401"/>
        </w:trPr>
        <w:tc>
          <w:tcPr>
            <w:tcW w:w="1413" w:type="dxa"/>
            <w:shd w:val="clear" w:color="auto" w:fill="FFFFFF" w:themeFill="background1"/>
          </w:tcPr>
          <w:p w14:paraId="016F345C" w14:textId="0A84912D" w:rsidR="004222F3" w:rsidRPr="0016233A" w:rsidRDefault="0016233A" w:rsidP="005A381D">
            <w:pPr>
              <w:ind w:right="-108"/>
              <w:jc w:val="center"/>
              <w:rPr>
                <w:b/>
                <w:bCs/>
                <w:sz w:val="22"/>
                <w:szCs w:val="22"/>
                <w:lang w:val="en-IN"/>
              </w:rPr>
            </w:pPr>
            <w:r w:rsidRPr="0016233A">
              <w:rPr>
                <w:b/>
                <w:bCs/>
                <w:sz w:val="22"/>
                <w:szCs w:val="22"/>
                <w:lang w:val="en-IN"/>
              </w:rPr>
              <w:t>1.2</w:t>
            </w:r>
          </w:p>
        </w:tc>
        <w:tc>
          <w:tcPr>
            <w:tcW w:w="6525" w:type="dxa"/>
            <w:shd w:val="clear" w:color="auto" w:fill="FFFFFF" w:themeFill="background1"/>
          </w:tcPr>
          <w:p w14:paraId="22386B04" w14:textId="41BF6FAF" w:rsidR="004222F3" w:rsidRPr="004222F3" w:rsidRDefault="0016233A" w:rsidP="004222F3">
            <w:pPr>
              <w:jc w:val="both"/>
              <w:rPr>
                <w:sz w:val="22"/>
                <w:szCs w:val="22"/>
                <w:lang w:val="en-IN"/>
              </w:rPr>
            </w:pPr>
            <w:r w:rsidRPr="0016233A">
              <w:rPr>
                <w:b/>
                <w:bCs/>
                <w:sz w:val="22"/>
                <w:szCs w:val="22"/>
                <w:lang w:val="en-IN"/>
              </w:rPr>
              <w:t>Competence requirements for CBAM auditors</w:t>
            </w:r>
          </w:p>
        </w:tc>
        <w:tc>
          <w:tcPr>
            <w:tcW w:w="4616" w:type="dxa"/>
            <w:shd w:val="clear" w:color="auto" w:fill="FFFFFF" w:themeFill="background1"/>
          </w:tcPr>
          <w:p w14:paraId="696E37C4" w14:textId="77777777" w:rsidR="004222F3" w:rsidRPr="000F5E2D" w:rsidRDefault="004222F3" w:rsidP="005A381D">
            <w:pPr>
              <w:spacing w:before="120" w:after="120" w:line="276" w:lineRule="auto"/>
              <w:rPr>
                <w:color w:val="0033CC"/>
                <w:sz w:val="22"/>
                <w:szCs w:val="22"/>
              </w:rPr>
            </w:pPr>
          </w:p>
        </w:tc>
        <w:tc>
          <w:tcPr>
            <w:tcW w:w="1191" w:type="dxa"/>
            <w:gridSpan w:val="2"/>
            <w:shd w:val="clear" w:color="auto" w:fill="FFFFFF" w:themeFill="background1"/>
          </w:tcPr>
          <w:p w14:paraId="445E5233" w14:textId="77777777" w:rsidR="004222F3" w:rsidRPr="000F5E2D" w:rsidRDefault="004222F3" w:rsidP="005A381D">
            <w:pPr>
              <w:spacing w:before="120" w:after="120" w:line="276" w:lineRule="auto"/>
              <w:rPr>
                <w:b/>
                <w:smallCaps/>
                <w:color w:val="000099"/>
                <w:sz w:val="22"/>
                <w:szCs w:val="22"/>
              </w:rPr>
            </w:pPr>
          </w:p>
        </w:tc>
        <w:tc>
          <w:tcPr>
            <w:tcW w:w="1418" w:type="dxa"/>
            <w:shd w:val="clear" w:color="auto" w:fill="FFFFFF" w:themeFill="background1"/>
          </w:tcPr>
          <w:p w14:paraId="71845793" w14:textId="77777777" w:rsidR="004222F3" w:rsidRPr="000F5E2D" w:rsidRDefault="004222F3" w:rsidP="005A381D">
            <w:pPr>
              <w:spacing w:before="120" w:after="120" w:line="276" w:lineRule="auto"/>
              <w:rPr>
                <w:b/>
                <w:caps/>
                <w:color w:val="FF0000"/>
                <w:sz w:val="22"/>
                <w:szCs w:val="22"/>
              </w:rPr>
            </w:pPr>
          </w:p>
        </w:tc>
      </w:tr>
      <w:tr w:rsidR="0016233A" w:rsidRPr="000F5E2D" w14:paraId="28FFDA2C" w14:textId="77777777" w:rsidTr="00F0082C">
        <w:trPr>
          <w:gridAfter w:val="1"/>
          <w:wAfter w:w="25" w:type="dxa"/>
          <w:trHeight w:val="401"/>
        </w:trPr>
        <w:tc>
          <w:tcPr>
            <w:tcW w:w="1413" w:type="dxa"/>
            <w:shd w:val="clear" w:color="auto" w:fill="FFFFFF" w:themeFill="background1"/>
          </w:tcPr>
          <w:p w14:paraId="412B6904" w14:textId="77777777" w:rsidR="0016233A" w:rsidRPr="0016233A" w:rsidRDefault="0016233A" w:rsidP="005A381D">
            <w:pPr>
              <w:ind w:right="-108"/>
              <w:jc w:val="center"/>
              <w:rPr>
                <w:b/>
                <w:bCs/>
                <w:sz w:val="22"/>
                <w:szCs w:val="22"/>
                <w:lang w:val="en-IN"/>
              </w:rPr>
            </w:pPr>
          </w:p>
        </w:tc>
        <w:tc>
          <w:tcPr>
            <w:tcW w:w="6525" w:type="dxa"/>
            <w:shd w:val="clear" w:color="auto" w:fill="FFFFFF" w:themeFill="background1"/>
          </w:tcPr>
          <w:p w14:paraId="52F8FA31" w14:textId="77777777" w:rsidR="008470F2" w:rsidRPr="008470F2" w:rsidRDefault="008470F2" w:rsidP="008470F2">
            <w:pPr>
              <w:jc w:val="both"/>
              <w:rPr>
                <w:sz w:val="22"/>
                <w:szCs w:val="22"/>
                <w:lang w:val="en-IN"/>
              </w:rPr>
            </w:pPr>
            <w:r w:rsidRPr="008470F2">
              <w:rPr>
                <w:sz w:val="22"/>
                <w:szCs w:val="22"/>
                <w:lang w:val="en-IN"/>
              </w:rPr>
              <w:t>For each verification engagement, the verifier shall assemble a verification team composed of one CBAM lead auditor and a suitable number of CBAM auditors capable of performing the verification activities referred to in Section 2.</w:t>
            </w:r>
          </w:p>
          <w:p w14:paraId="34A31387" w14:textId="77777777" w:rsidR="008470F2" w:rsidRPr="008470F2" w:rsidRDefault="008470F2" w:rsidP="008470F2">
            <w:pPr>
              <w:jc w:val="both"/>
              <w:rPr>
                <w:sz w:val="22"/>
                <w:szCs w:val="22"/>
                <w:lang w:val="en-IN"/>
              </w:rPr>
            </w:pPr>
            <w:r w:rsidRPr="008470F2">
              <w:rPr>
                <w:sz w:val="22"/>
                <w:szCs w:val="22"/>
                <w:lang w:val="en-IN"/>
              </w:rPr>
              <w:t>The CBAM lead auditor shall meet the competence requirements for a CBAM auditor and shall have demonstrated competence to communicate effectively in English.</w:t>
            </w:r>
          </w:p>
          <w:p w14:paraId="6F30E0D5" w14:textId="77777777" w:rsidR="008470F2" w:rsidRPr="008470F2" w:rsidRDefault="008470F2" w:rsidP="008470F2">
            <w:pPr>
              <w:jc w:val="both"/>
              <w:rPr>
                <w:sz w:val="22"/>
                <w:szCs w:val="22"/>
                <w:lang w:val="en-IN"/>
              </w:rPr>
            </w:pPr>
            <w:r w:rsidRPr="008470F2">
              <w:rPr>
                <w:sz w:val="22"/>
                <w:szCs w:val="22"/>
                <w:lang w:val="en-IN"/>
              </w:rPr>
              <w:t>Each CBAM auditor shall have the competence required to assess monitoring plans and verify operators’ emissions reports in accordance with Regulation (EU) 2023/956, Implementing Regulation (EU) 2025/2547, this Regulation and Implementing Regulation (EU) 2025/2546.</w:t>
            </w:r>
          </w:p>
          <w:p w14:paraId="412E2D76" w14:textId="77777777" w:rsidR="008470F2" w:rsidRPr="008470F2" w:rsidRDefault="008470F2" w:rsidP="008470F2">
            <w:pPr>
              <w:jc w:val="both"/>
              <w:rPr>
                <w:sz w:val="22"/>
                <w:szCs w:val="22"/>
                <w:lang w:val="en-IN"/>
              </w:rPr>
            </w:pPr>
            <w:r w:rsidRPr="008470F2">
              <w:rPr>
                <w:sz w:val="22"/>
                <w:szCs w:val="22"/>
                <w:lang w:val="en-IN"/>
              </w:rPr>
              <w:t>For this purpose, each CBAM auditor shall have, at least:</w:t>
            </w:r>
          </w:p>
          <w:p w14:paraId="2392D8DE" w14:textId="77777777" w:rsidR="008470F2" w:rsidRPr="008470F2" w:rsidRDefault="008470F2" w:rsidP="008470F2">
            <w:pPr>
              <w:jc w:val="both"/>
              <w:rPr>
                <w:sz w:val="22"/>
                <w:szCs w:val="22"/>
                <w:lang w:val="en-IN"/>
              </w:rPr>
            </w:pPr>
            <w:r w:rsidRPr="008470F2">
              <w:rPr>
                <w:sz w:val="22"/>
                <w:szCs w:val="22"/>
                <w:lang w:val="en-IN"/>
              </w:rPr>
              <w:t xml:space="preserve">(a)knowledge of accreditation, of verification activities and of the monitoring and calculation of embedded emissions pursuant to </w:t>
            </w:r>
            <w:r w:rsidRPr="008470F2">
              <w:rPr>
                <w:sz w:val="22"/>
                <w:szCs w:val="22"/>
                <w:lang w:val="en-IN"/>
              </w:rPr>
              <w:lastRenderedPageBreak/>
              <w:t>this Regulation, Regulation (EU) 2023/956 and Implementing Regulations (EU) 2025/2547 and (EU) 2025/2546, knowledge of collecting, monitoring and reporting data relevant for free allocation pursuant to Implementing Regulation (EU) 2025/2620, and other applicable legislation, harmonised standards and guidelines;</w:t>
            </w:r>
          </w:p>
          <w:p w14:paraId="53967DAF" w14:textId="77777777" w:rsidR="008470F2" w:rsidRPr="008470F2" w:rsidRDefault="008470F2" w:rsidP="008470F2">
            <w:pPr>
              <w:jc w:val="both"/>
              <w:rPr>
                <w:sz w:val="22"/>
                <w:szCs w:val="22"/>
                <w:lang w:val="en-IN"/>
              </w:rPr>
            </w:pPr>
            <w:r w:rsidRPr="008470F2">
              <w:rPr>
                <w:sz w:val="22"/>
                <w:szCs w:val="22"/>
                <w:lang w:val="en-IN"/>
              </w:rPr>
              <w:t>(b)knowledge and experience of data and information auditing, including:</w:t>
            </w:r>
          </w:p>
          <w:p w14:paraId="4F6095E3" w14:textId="77777777" w:rsidR="008470F2" w:rsidRPr="008470F2" w:rsidRDefault="008470F2" w:rsidP="008470F2">
            <w:pPr>
              <w:jc w:val="both"/>
              <w:rPr>
                <w:sz w:val="22"/>
                <w:szCs w:val="22"/>
                <w:lang w:val="en-IN"/>
              </w:rPr>
            </w:pPr>
            <w:r w:rsidRPr="008470F2">
              <w:rPr>
                <w:sz w:val="22"/>
                <w:szCs w:val="22"/>
                <w:lang w:val="en-IN"/>
              </w:rPr>
              <w:t>(</w:t>
            </w:r>
            <w:proofErr w:type="gramStart"/>
            <w:r w:rsidRPr="008470F2">
              <w:rPr>
                <w:sz w:val="22"/>
                <w:szCs w:val="22"/>
                <w:lang w:val="en-IN"/>
              </w:rPr>
              <w:t>1)data</w:t>
            </w:r>
            <w:proofErr w:type="gramEnd"/>
            <w:r w:rsidRPr="008470F2">
              <w:rPr>
                <w:sz w:val="22"/>
                <w:szCs w:val="22"/>
                <w:lang w:val="en-IN"/>
              </w:rPr>
              <w:t xml:space="preserve"> and information auditing methodologies, the application of the materiality level and assessing the materiality of misstatements;</w:t>
            </w:r>
          </w:p>
          <w:p w14:paraId="47631435" w14:textId="77777777" w:rsidR="008470F2" w:rsidRPr="008470F2" w:rsidRDefault="008470F2" w:rsidP="008470F2">
            <w:pPr>
              <w:jc w:val="both"/>
              <w:rPr>
                <w:sz w:val="22"/>
                <w:szCs w:val="22"/>
                <w:lang w:val="en-IN"/>
              </w:rPr>
            </w:pPr>
            <w:r w:rsidRPr="008470F2">
              <w:rPr>
                <w:sz w:val="22"/>
                <w:szCs w:val="22"/>
                <w:lang w:val="en-IN"/>
              </w:rPr>
              <w:t>(</w:t>
            </w:r>
            <w:proofErr w:type="gramStart"/>
            <w:r w:rsidRPr="008470F2">
              <w:rPr>
                <w:sz w:val="22"/>
                <w:szCs w:val="22"/>
                <w:lang w:val="en-IN"/>
              </w:rPr>
              <w:t>2)analysing</w:t>
            </w:r>
            <w:proofErr w:type="gramEnd"/>
            <w:r w:rsidRPr="008470F2">
              <w:rPr>
                <w:sz w:val="22"/>
                <w:szCs w:val="22"/>
                <w:lang w:val="en-IN"/>
              </w:rPr>
              <w:t xml:space="preserve"> inherent and control risks;</w:t>
            </w:r>
          </w:p>
          <w:p w14:paraId="3F0B20ED" w14:textId="77777777" w:rsidR="008470F2" w:rsidRPr="008470F2" w:rsidRDefault="008470F2" w:rsidP="008470F2">
            <w:pPr>
              <w:jc w:val="both"/>
              <w:rPr>
                <w:sz w:val="22"/>
                <w:szCs w:val="22"/>
                <w:lang w:val="en-IN"/>
              </w:rPr>
            </w:pPr>
            <w:r w:rsidRPr="008470F2">
              <w:rPr>
                <w:sz w:val="22"/>
                <w:szCs w:val="22"/>
                <w:lang w:val="en-IN"/>
              </w:rPr>
              <w:t>(</w:t>
            </w:r>
            <w:proofErr w:type="gramStart"/>
            <w:r w:rsidRPr="008470F2">
              <w:rPr>
                <w:sz w:val="22"/>
                <w:szCs w:val="22"/>
                <w:lang w:val="en-IN"/>
              </w:rPr>
              <w:t>3)sampling</w:t>
            </w:r>
            <w:proofErr w:type="gramEnd"/>
            <w:r w:rsidRPr="008470F2">
              <w:rPr>
                <w:sz w:val="22"/>
                <w:szCs w:val="22"/>
                <w:lang w:val="en-IN"/>
              </w:rPr>
              <w:t xml:space="preserve"> techniques in relation to data sampling and checking control activities;</w:t>
            </w:r>
          </w:p>
          <w:p w14:paraId="28FAFE9D" w14:textId="77777777" w:rsidR="008470F2" w:rsidRPr="008470F2" w:rsidRDefault="008470F2" w:rsidP="008470F2">
            <w:pPr>
              <w:jc w:val="both"/>
              <w:rPr>
                <w:sz w:val="22"/>
                <w:szCs w:val="22"/>
                <w:lang w:val="en-IN"/>
              </w:rPr>
            </w:pPr>
            <w:r w:rsidRPr="008470F2">
              <w:rPr>
                <w:sz w:val="22"/>
                <w:szCs w:val="22"/>
                <w:lang w:val="en-IN"/>
              </w:rPr>
              <w:t>(</w:t>
            </w:r>
            <w:proofErr w:type="gramStart"/>
            <w:r w:rsidRPr="008470F2">
              <w:rPr>
                <w:sz w:val="22"/>
                <w:szCs w:val="22"/>
                <w:lang w:val="en-IN"/>
              </w:rPr>
              <w:t>4)assessing</w:t>
            </w:r>
            <w:proofErr w:type="gramEnd"/>
            <w:r w:rsidRPr="008470F2">
              <w:rPr>
                <w:sz w:val="22"/>
                <w:szCs w:val="22"/>
                <w:lang w:val="en-IN"/>
              </w:rPr>
              <w:t xml:space="preserve"> data and information systems, IT systems, data-flow activities, control activities, control systems and procedures for control activities;</w:t>
            </w:r>
          </w:p>
          <w:p w14:paraId="400690B2" w14:textId="77777777" w:rsidR="008470F2" w:rsidRPr="008470F2" w:rsidRDefault="008470F2" w:rsidP="008470F2">
            <w:pPr>
              <w:jc w:val="both"/>
              <w:rPr>
                <w:sz w:val="22"/>
                <w:szCs w:val="22"/>
                <w:lang w:val="en-IN"/>
              </w:rPr>
            </w:pPr>
          </w:p>
          <w:p w14:paraId="56E9D754" w14:textId="77777777" w:rsidR="008470F2" w:rsidRPr="008470F2" w:rsidRDefault="008470F2" w:rsidP="008470F2">
            <w:pPr>
              <w:jc w:val="both"/>
              <w:rPr>
                <w:sz w:val="22"/>
                <w:szCs w:val="22"/>
                <w:lang w:val="en-IN"/>
              </w:rPr>
            </w:pPr>
            <w:r w:rsidRPr="008470F2">
              <w:rPr>
                <w:sz w:val="22"/>
                <w:szCs w:val="22"/>
                <w:lang w:val="en-IN"/>
              </w:rPr>
              <w:t>(c)the ability to perform the activities related to the verification of an operator’s emissions report as required under Article 13;</w:t>
            </w:r>
          </w:p>
          <w:p w14:paraId="63F6831C" w14:textId="77777777" w:rsidR="008470F2" w:rsidRPr="008470F2" w:rsidRDefault="008470F2" w:rsidP="008470F2">
            <w:pPr>
              <w:jc w:val="both"/>
              <w:rPr>
                <w:sz w:val="22"/>
                <w:szCs w:val="22"/>
                <w:lang w:val="en-IN"/>
              </w:rPr>
            </w:pPr>
            <w:r w:rsidRPr="008470F2">
              <w:rPr>
                <w:sz w:val="22"/>
                <w:szCs w:val="22"/>
                <w:lang w:val="en-IN"/>
              </w:rPr>
              <w:t>(d)knowledge of and experience in the sector specific technical monitoring and reporting aspects that are relevant for the scope of activities referred to in Annex I in which the CBAM auditor is carrying out verification.</w:t>
            </w:r>
          </w:p>
          <w:p w14:paraId="0310C1F6" w14:textId="77777777" w:rsidR="008470F2" w:rsidRPr="008470F2" w:rsidRDefault="008470F2" w:rsidP="008470F2">
            <w:pPr>
              <w:jc w:val="both"/>
              <w:rPr>
                <w:sz w:val="22"/>
                <w:szCs w:val="22"/>
                <w:lang w:val="en-IN"/>
              </w:rPr>
            </w:pPr>
            <w:r w:rsidRPr="008470F2">
              <w:rPr>
                <w:sz w:val="22"/>
                <w:szCs w:val="22"/>
                <w:lang w:val="en-IN"/>
              </w:rPr>
              <w:t>In addition, the verification team shall include at least one CBAM auditor with:</w:t>
            </w:r>
          </w:p>
          <w:p w14:paraId="34EDA65A" w14:textId="77777777" w:rsidR="008470F2" w:rsidRPr="008470F2" w:rsidRDefault="008470F2" w:rsidP="008470F2">
            <w:pPr>
              <w:jc w:val="both"/>
              <w:rPr>
                <w:sz w:val="22"/>
                <w:szCs w:val="22"/>
                <w:lang w:val="en-IN"/>
              </w:rPr>
            </w:pPr>
            <w:r w:rsidRPr="008470F2">
              <w:rPr>
                <w:sz w:val="22"/>
                <w:szCs w:val="22"/>
                <w:lang w:val="en-IN"/>
              </w:rPr>
              <w:t>(a)the ability to communicate effectively in the language required to examine the information submitted by the operator;</w:t>
            </w:r>
          </w:p>
          <w:p w14:paraId="1C139614" w14:textId="77777777" w:rsidR="008470F2" w:rsidRPr="008470F2" w:rsidRDefault="008470F2" w:rsidP="008470F2">
            <w:pPr>
              <w:jc w:val="both"/>
              <w:rPr>
                <w:sz w:val="22"/>
                <w:szCs w:val="22"/>
                <w:lang w:val="en-IN"/>
              </w:rPr>
            </w:pPr>
            <w:r w:rsidRPr="008470F2">
              <w:rPr>
                <w:sz w:val="22"/>
                <w:szCs w:val="22"/>
                <w:lang w:val="en-IN"/>
              </w:rPr>
              <w:t>(b)the technical competence and understanding required to assess the specific technical monitoring and reporting aspects related to the installation’s activities referred to in this Annex;</w:t>
            </w:r>
          </w:p>
          <w:p w14:paraId="36713D68" w14:textId="77777777" w:rsidR="008470F2" w:rsidRPr="008470F2" w:rsidRDefault="008470F2" w:rsidP="008470F2">
            <w:pPr>
              <w:jc w:val="both"/>
              <w:rPr>
                <w:sz w:val="22"/>
                <w:szCs w:val="22"/>
                <w:lang w:val="en-IN"/>
              </w:rPr>
            </w:pPr>
            <w:r w:rsidRPr="008470F2">
              <w:rPr>
                <w:sz w:val="22"/>
                <w:szCs w:val="22"/>
                <w:lang w:val="en-IN"/>
              </w:rPr>
              <w:lastRenderedPageBreak/>
              <w:t>(c)where the verifier carries out the verification of data regarding electricity imported into the customs territory of the Union, the technical competence and understanding required to assess the evidence required to demonstrate the fulfilment of criteria laid down in Section 5, first paragraph, points (a) to (d) of Annex IV to Regulation (EU) 2023/956;</w:t>
            </w:r>
          </w:p>
          <w:p w14:paraId="314D84D7" w14:textId="77777777" w:rsidR="008470F2" w:rsidRPr="008470F2" w:rsidRDefault="008470F2" w:rsidP="008470F2">
            <w:pPr>
              <w:jc w:val="both"/>
              <w:rPr>
                <w:sz w:val="22"/>
                <w:szCs w:val="22"/>
                <w:lang w:val="en-IN"/>
              </w:rPr>
            </w:pPr>
            <w:r w:rsidRPr="008470F2">
              <w:rPr>
                <w:sz w:val="22"/>
                <w:szCs w:val="22"/>
                <w:lang w:val="en-IN"/>
              </w:rPr>
              <w:t>(d)where the verifier carries out the verification of data regarding goods that are not listed in Annex II to Regulation (EU) 2023/956, the technical competence and understanding required to assess the evidence required to demonstrate the fulfilment of the criteria laid down in Section 6 of Annex IV to Regulation (EU) 2023/956.</w:t>
            </w:r>
          </w:p>
          <w:p w14:paraId="3968A661" w14:textId="77777777" w:rsidR="0016233A" w:rsidRPr="008470F2" w:rsidRDefault="0016233A" w:rsidP="004222F3">
            <w:pPr>
              <w:jc w:val="both"/>
              <w:rPr>
                <w:sz w:val="22"/>
                <w:szCs w:val="22"/>
                <w:lang w:val="en-IN"/>
              </w:rPr>
            </w:pPr>
          </w:p>
        </w:tc>
        <w:tc>
          <w:tcPr>
            <w:tcW w:w="4616" w:type="dxa"/>
            <w:shd w:val="clear" w:color="auto" w:fill="FFFFFF" w:themeFill="background1"/>
          </w:tcPr>
          <w:p w14:paraId="7EC3AE9A" w14:textId="77777777" w:rsidR="0016233A" w:rsidRPr="000F5E2D" w:rsidRDefault="0016233A" w:rsidP="005A381D">
            <w:pPr>
              <w:spacing w:before="120" w:after="120" w:line="276" w:lineRule="auto"/>
              <w:rPr>
                <w:color w:val="0033CC"/>
                <w:sz w:val="22"/>
                <w:szCs w:val="22"/>
              </w:rPr>
            </w:pPr>
          </w:p>
        </w:tc>
        <w:tc>
          <w:tcPr>
            <w:tcW w:w="1191" w:type="dxa"/>
            <w:gridSpan w:val="2"/>
            <w:shd w:val="clear" w:color="auto" w:fill="FFFFFF" w:themeFill="background1"/>
          </w:tcPr>
          <w:p w14:paraId="340E4235" w14:textId="77777777" w:rsidR="0016233A" w:rsidRPr="000F5E2D" w:rsidRDefault="0016233A" w:rsidP="005A381D">
            <w:pPr>
              <w:spacing w:before="120" w:after="120" w:line="276" w:lineRule="auto"/>
              <w:rPr>
                <w:b/>
                <w:smallCaps/>
                <w:color w:val="000099"/>
                <w:sz w:val="22"/>
                <w:szCs w:val="22"/>
              </w:rPr>
            </w:pPr>
          </w:p>
        </w:tc>
        <w:tc>
          <w:tcPr>
            <w:tcW w:w="1418" w:type="dxa"/>
            <w:shd w:val="clear" w:color="auto" w:fill="FFFFFF" w:themeFill="background1"/>
          </w:tcPr>
          <w:p w14:paraId="220EB343" w14:textId="77777777" w:rsidR="0016233A" w:rsidRPr="000F5E2D" w:rsidRDefault="0016233A" w:rsidP="005A381D">
            <w:pPr>
              <w:spacing w:before="120" w:after="120" w:line="276" w:lineRule="auto"/>
              <w:rPr>
                <w:b/>
                <w:caps/>
                <w:color w:val="FF0000"/>
                <w:sz w:val="22"/>
                <w:szCs w:val="22"/>
              </w:rPr>
            </w:pPr>
          </w:p>
        </w:tc>
      </w:tr>
      <w:tr w:rsidR="008470F2" w:rsidRPr="000F5E2D" w14:paraId="2E9A431F" w14:textId="77777777" w:rsidTr="00F0082C">
        <w:trPr>
          <w:gridAfter w:val="1"/>
          <w:wAfter w:w="25" w:type="dxa"/>
          <w:trHeight w:val="401"/>
        </w:trPr>
        <w:tc>
          <w:tcPr>
            <w:tcW w:w="1413" w:type="dxa"/>
            <w:shd w:val="clear" w:color="auto" w:fill="FFFFFF" w:themeFill="background1"/>
          </w:tcPr>
          <w:p w14:paraId="4D1FE0EE" w14:textId="598977CC" w:rsidR="008470F2" w:rsidRPr="0016233A" w:rsidRDefault="008470F2" w:rsidP="005A381D">
            <w:pPr>
              <w:ind w:right="-108"/>
              <w:jc w:val="center"/>
              <w:rPr>
                <w:b/>
                <w:bCs/>
                <w:sz w:val="22"/>
                <w:szCs w:val="22"/>
                <w:lang w:val="en-IN"/>
              </w:rPr>
            </w:pPr>
            <w:r>
              <w:rPr>
                <w:b/>
                <w:bCs/>
                <w:sz w:val="22"/>
                <w:szCs w:val="22"/>
                <w:lang w:val="en-IN"/>
              </w:rPr>
              <w:lastRenderedPageBreak/>
              <w:t>1.3</w:t>
            </w:r>
          </w:p>
        </w:tc>
        <w:tc>
          <w:tcPr>
            <w:tcW w:w="6525" w:type="dxa"/>
            <w:shd w:val="clear" w:color="auto" w:fill="FFFFFF" w:themeFill="background1"/>
          </w:tcPr>
          <w:p w14:paraId="5B04E845" w14:textId="56CF482D" w:rsidR="008470F2" w:rsidRPr="008470F2" w:rsidRDefault="008470F2" w:rsidP="008470F2">
            <w:pPr>
              <w:jc w:val="both"/>
              <w:rPr>
                <w:sz w:val="22"/>
                <w:szCs w:val="22"/>
                <w:lang w:val="en-IN"/>
              </w:rPr>
            </w:pPr>
            <w:r w:rsidRPr="008470F2">
              <w:rPr>
                <w:b/>
                <w:bCs/>
                <w:sz w:val="22"/>
                <w:szCs w:val="22"/>
                <w:lang w:val="en-IN"/>
              </w:rPr>
              <w:t>Competence requirements for independent reviewers</w:t>
            </w:r>
          </w:p>
        </w:tc>
        <w:tc>
          <w:tcPr>
            <w:tcW w:w="4616" w:type="dxa"/>
            <w:shd w:val="clear" w:color="auto" w:fill="FFFFFF" w:themeFill="background1"/>
          </w:tcPr>
          <w:p w14:paraId="664F88CA" w14:textId="77777777" w:rsidR="008470F2" w:rsidRPr="000F5E2D" w:rsidRDefault="008470F2" w:rsidP="005A381D">
            <w:pPr>
              <w:spacing w:before="120" w:after="120" w:line="276" w:lineRule="auto"/>
              <w:rPr>
                <w:color w:val="0033CC"/>
                <w:sz w:val="22"/>
                <w:szCs w:val="22"/>
              </w:rPr>
            </w:pPr>
          </w:p>
        </w:tc>
        <w:tc>
          <w:tcPr>
            <w:tcW w:w="1191" w:type="dxa"/>
            <w:gridSpan w:val="2"/>
            <w:shd w:val="clear" w:color="auto" w:fill="FFFFFF" w:themeFill="background1"/>
          </w:tcPr>
          <w:p w14:paraId="143F928A" w14:textId="77777777" w:rsidR="008470F2" w:rsidRPr="000F5E2D" w:rsidRDefault="008470F2" w:rsidP="005A381D">
            <w:pPr>
              <w:spacing w:before="120" w:after="120" w:line="276" w:lineRule="auto"/>
              <w:rPr>
                <w:b/>
                <w:smallCaps/>
                <w:color w:val="000099"/>
                <w:sz w:val="22"/>
                <w:szCs w:val="22"/>
              </w:rPr>
            </w:pPr>
          </w:p>
        </w:tc>
        <w:tc>
          <w:tcPr>
            <w:tcW w:w="1418" w:type="dxa"/>
            <w:shd w:val="clear" w:color="auto" w:fill="FFFFFF" w:themeFill="background1"/>
          </w:tcPr>
          <w:p w14:paraId="65E573D9" w14:textId="77777777" w:rsidR="008470F2" w:rsidRPr="000F5E2D" w:rsidRDefault="008470F2" w:rsidP="005A381D">
            <w:pPr>
              <w:spacing w:before="120" w:after="120" w:line="276" w:lineRule="auto"/>
              <w:rPr>
                <w:b/>
                <w:caps/>
                <w:color w:val="FF0000"/>
                <w:sz w:val="22"/>
                <w:szCs w:val="22"/>
              </w:rPr>
            </w:pPr>
          </w:p>
        </w:tc>
      </w:tr>
      <w:tr w:rsidR="008470F2" w:rsidRPr="000F5E2D" w14:paraId="0A4D4130" w14:textId="77777777" w:rsidTr="00F0082C">
        <w:trPr>
          <w:gridAfter w:val="1"/>
          <w:wAfter w:w="25" w:type="dxa"/>
          <w:trHeight w:val="401"/>
        </w:trPr>
        <w:tc>
          <w:tcPr>
            <w:tcW w:w="1413" w:type="dxa"/>
            <w:shd w:val="clear" w:color="auto" w:fill="FFFFFF" w:themeFill="background1"/>
          </w:tcPr>
          <w:p w14:paraId="1CDC272D" w14:textId="77777777" w:rsidR="008470F2" w:rsidRDefault="008470F2" w:rsidP="005A381D">
            <w:pPr>
              <w:ind w:right="-108"/>
              <w:jc w:val="center"/>
              <w:rPr>
                <w:b/>
                <w:bCs/>
                <w:sz w:val="22"/>
                <w:szCs w:val="22"/>
                <w:lang w:val="en-IN"/>
              </w:rPr>
            </w:pPr>
          </w:p>
        </w:tc>
        <w:tc>
          <w:tcPr>
            <w:tcW w:w="6525" w:type="dxa"/>
            <w:shd w:val="clear" w:color="auto" w:fill="FFFFFF" w:themeFill="background1"/>
          </w:tcPr>
          <w:p w14:paraId="309D260B" w14:textId="77777777" w:rsidR="008470F2" w:rsidRPr="008470F2" w:rsidRDefault="008470F2" w:rsidP="008470F2">
            <w:pPr>
              <w:jc w:val="both"/>
              <w:rPr>
                <w:sz w:val="22"/>
                <w:szCs w:val="22"/>
                <w:lang w:val="en-IN"/>
              </w:rPr>
            </w:pPr>
            <w:r w:rsidRPr="008470F2">
              <w:rPr>
                <w:sz w:val="22"/>
                <w:szCs w:val="22"/>
                <w:lang w:val="en-IN"/>
              </w:rPr>
              <w:t>The independent reviewer shall have the appropriate authority to review the draft verification report and internal verification documentation pursuant to Section 2.15.</w:t>
            </w:r>
          </w:p>
          <w:p w14:paraId="51AB1C32" w14:textId="77777777" w:rsidR="008470F2" w:rsidRDefault="008470F2" w:rsidP="008470F2">
            <w:pPr>
              <w:jc w:val="both"/>
              <w:rPr>
                <w:sz w:val="22"/>
                <w:szCs w:val="22"/>
                <w:lang w:val="en-IN"/>
              </w:rPr>
            </w:pPr>
            <w:r w:rsidRPr="008470F2">
              <w:rPr>
                <w:sz w:val="22"/>
                <w:szCs w:val="22"/>
                <w:lang w:val="en-IN"/>
              </w:rPr>
              <w:t xml:space="preserve">The independent reviewer shall meet the competence requirements that apply to a CBAM auditor, as referred to in Section 1.2, and possess the ability to communicate effectively in English. </w:t>
            </w:r>
          </w:p>
          <w:p w14:paraId="6FE18106" w14:textId="77777777" w:rsidR="000A3995" w:rsidRPr="000A3995" w:rsidRDefault="000A3995" w:rsidP="000A3995">
            <w:pPr>
              <w:jc w:val="both"/>
              <w:rPr>
                <w:sz w:val="22"/>
                <w:szCs w:val="22"/>
                <w:lang w:val="en-IN"/>
              </w:rPr>
            </w:pPr>
            <w:r w:rsidRPr="000A3995">
              <w:rPr>
                <w:sz w:val="22"/>
                <w:szCs w:val="22"/>
                <w:lang w:val="en-IN"/>
              </w:rPr>
              <w:t>The independent reviewer shall have the necessary competence to perform the following activities:</w:t>
            </w:r>
          </w:p>
          <w:p w14:paraId="391FAC4E" w14:textId="77777777" w:rsidR="000A3995" w:rsidRPr="000A3995" w:rsidRDefault="000A3995" w:rsidP="000A3995">
            <w:pPr>
              <w:jc w:val="both"/>
              <w:rPr>
                <w:sz w:val="22"/>
                <w:szCs w:val="22"/>
                <w:lang w:val="en-IN"/>
              </w:rPr>
            </w:pPr>
            <w:r w:rsidRPr="000A3995">
              <w:rPr>
                <w:sz w:val="22"/>
                <w:szCs w:val="22"/>
                <w:lang w:val="en-IN"/>
              </w:rPr>
              <w:t>(a)analyse the information provided and confirm its completeness and integrity;</w:t>
            </w:r>
          </w:p>
          <w:p w14:paraId="0F22002F" w14:textId="77777777" w:rsidR="000A3995" w:rsidRPr="000A3995" w:rsidRDefault="000A3995" w:rsidP="000A3995">
            <w:pPr>
              <w:jc w:val="both"/>
              <w:rPr>
                <w:sz w:val="22"/>
                <w:szCs w:val="22"/>
                <w:lang w:val="en-IN"/>
              </w:rPr>
            </w:pPr>
            <w:r w:rsidRPr="000A3995">
              <w:rPr>
                <w:sz w:val="22"/>
                <w:szCs w:val="22"/>
                <w:lang w:val="en-IN"/>
              </w:rPr>
              <w:t>(b)make enquiries regarding any missing information and challenge contradictory information;</w:t>
            </w:r>
          </w:p>
          <w:p w14:paraId="266DC85E" w14:textId="77777777" w:rsidR="000A3995" w:rsidRPr="000A3995" w:rsidRDefault="000A3995" w:rsidP="000A3995">
            <w:pPr>
              <w:jc w:val="both"/>
              <w:rPr>
                <w:sz w:val="22"/>
                <w:szCs w:val="22"/>
                <w:lang w:val="en-IN"/>
              </w:rPr>
            </w:pPr>
            <w:r w:rsidRPr="000A3995">
              <w:rPr>
                <w:sz w:val="22"/>
                <w:szCs w:val="22"/>
                <w:lang w:val="en-IN"/>
              </w:rPr>
              <w:t>(c)check data trails to assess whether the internal verification documentation is complete and provides sufficient information to support the conclusions of the draft verification report.</w:t>
            </w:r>
          </w:p>
          <w:p w14:paraId="3250A522" w14:textId="77777777" w:rsidR="000A3995" w:rsidRDefault="000A3995" w:rsidP="008470F2">
            <w:pPr>
              <w:jc w:val="both"/>
              <w:rPr>
                <w:b/>
                <w:bCs/>
                <w:sz w:val="22"/>
                <w:szCs w:val="22"/>
                <w:lang w:val="en-IN"/>
              </w:rPr>
            </w:pPr>
          </w:p>
          <w:p w14:paraId="44D7B301" w14:textId="17C94AC4" w:rsidR="005F6D32" w:rsidRPr="008470F2" w:rsidRDefault="005F6D32" w:rsidP="008470F2">
            <w:pPr>
              <w:jc w:val="both"/>
              <w:rPr>
                <w:b/>
                <w:bCs/>
                <w:sz w:val="22"/>
                <w:szCs w:val="22"/>
                <w:lang w:val="en-IN"/>
              </w:rPr>
            </w:pPr>
          </w:p>
        </w:tc>
        <w:tc>
          <w:tcPr>
            <w:tcW w:w="4616" w:type="dxa"/>
            <w:shd w:val="clear" w:color="auto" w:fill="FFFFFF" w:themeFill="background1"/>
          </w:tcPr>
          <w:p w14:paraId="21FAF60C" w14:textId="77777777" w:rsidR="008470F2" w:rsidRPr="000F5E2D" w:rsidRDefault="008470F2" w:rsidP="005A381D">
            <w:pPr>
              <w:spacing w:before="120" w:after="120" w:line="276" w:lineRule="auto"/>
              <w:rPr>
                <w:color w:val="0033CC"/>
                <w:sz w:val="22"/>
                <w:szCs w:val="22"/>
              </w:rPr>
            </w:pPr>
          </w:p>
        </w:tc>
        <w:tc>
          <w:tcPr>
            <w:tcW w:w="1191" w:type="dxa"/>
            <w:gridSpan w:val="2"/>
            <w:shd w:val="clear" w:color="auto" w:fill="FFFFFF" w:themeFill="background1"/>
          </w:tcPr>
          <w:p w14:paraId="33BDE52E" w14:textId="77777777" w:rsidR="008470F2" w:rsidRPr="000F5E2D" w:rsidRDefault="008470F2" w:rsidP="005A381D">
            <w:pPr>
              <w:spacing w:before="120" w:after="120" w:line="276" w:lineRule="auto"/>
              <w:rPr>
                <w:b/>
                <w:smallCaps/>
                <w:color w:val="000099"/>
                <w:sz w:val="22"/>
                <w:szCs w:val="22"/>
              </w:rPr>
            </w:pPr>
          </w:p>
        </w:tc>
        <w:tc>
          <w:tcPr>
            <w:tcW w:w="1418" w:type="dxa"/>
            <w:shd w:val="clear" w:color="auto" w:fill="FFFFFF" w:themeFill="background1"/>
          </w:tcPr>
          <w:p w14:paraId="170DDFBE" w14:textId="77777777" w:rsidR="008470F2" w:rsidRPr="000F5E2D" w:rsidRDefault="008470F2" w:rsidP="005A381D">
            <w:pPr>
              <w:spacing w:before="120" w:after="120" w:line="276" w:lineRule="auto"/>
              <w:rPr>
                <w:b/>
                <w:caps/>
                <w:color w:val="FF0000"/>
                <w:sz w:val="22"/>
                <w:szCs w:val="22"/>
              </w:rPr>
            </w:pPr>
          </w:p>
        </w:tc>
      </w:tr>
      <w:tr w:rsidR="000A3995" w:rsidRPr="000F5E2D" w14:paraId="4A1D10DB" w14:textId="77777777" w:rsidTr="00F0082C">
        <w:trPr>
          <w:gridAfter w:val="1"/>
          <w:wAfter w:w="25" w:type="dxa"/>
          <w:trHeight w:val="401"/>
        </w:trPr>
        <w:tc>
          <w:tcPr>
            <w:tcW w:w="1413" w:type="dxa"/>
            <w:shd w:val="clear" w:color="auto" w:fill="FFFFFF" w:themeFill="background1"/>
          </w:tcPr>
          <w:p w14:paraId="45E78921" w14:textId="43B4D439" w:rsidR="000A3995" w:rsidRDefault="004A7E8F" w:rsidP="005A381D">
            <w:pPr>
              <w:ind w:right="-108"/>
              <w:jc w:val="center"/>
              <w:rPr>
                <w:b/>
                <w:bCs/>
                <w:sz w:val="22"/>
                <w:szCs w:val="22"/>
                <w:lang w:val="en-IN"/>
              </w:rPr>
            </w:pPr>
            <w:r>
              <w:rPr>
                <w:b/>
                <w:bCs/>
                <w:sz w:val="22"/>
                <w:szCs w:val="22"/>
                <w:lang w:val="en-IN"/>
              </w:rPr>
              <w:lastRenderedPageBreak/>
              <w:t>1.4</w:t>
            </w:r>
          </w:p>
        </w:tc>
        <w:tc>
          <w:tcPr>
            <w:tcW w:w="6525" w:type="dxa"/>
            <w:shd w:val="clear" w:color="auto" w:fill="FFFFFF" w:themeFill="background1"/>
          </w:tcPr>
          <w:p w14:paraId="5E84947F" w14:textId="68C4CE7C" w:rsidR="000A3995" w:rsidRPr="008470F2" w:rsidRDefault="005F6D32" w:rsidP="008470F2">
            <w:pPr>
              <w:jc w:val="both"/>
              <w:rPr>
                <w:sz w:val="22"/>
                <w:szCs w:val="22"/>
                <w:lang w:val="en-IN"/>
              </w:rPr>
            </w:pPr>
            <w:r w:rsidRPr="005F6D32">
              <w:rPr>
                <w:b/>
                <w:bCs/>
                <w:sz w:val="22"/>
                <w:szCs w:val="22"/>
                <w:lang w:val="en-IN"/>
              </w:rPr>
              <w:t>Involvement of technical experts in verification</w:t>
            </w:r>
          </w:p>
        </w:tc>
        <w:tc>
          <w:tcPr>
            <w:tcW w:w="4616" w:type="dxa"/>
            <w:shd w:val="clear" w:color="auto" w:fill="FFFFFF" w:themeFill="background1"/>
          </w:tcPr>
          <w:p w14:paraId="1F41C05A" w14:textId="77777777" w:rsidR="000A3995" w:rsidRPr="000F5E2D" w:rsidRDefault="000A3995" w:rsidP="005A381D">
            <w:pPr>
              <w:spacing w:before="120" w:after="120" w:line="276" w:lineRule="auto"/>
              <w:rPr>
                <w:color w:val="0033CC"/>
                <w:sz w:val="22"/>
                <w:szCs w:val="22"/>
              </w:rPr>
            </w:pPr>
          </w:p>
        </w:tc>
        <w:tc>
          <w:tcPr>
            <w:tcW w:w="1191" w:type="dxa"/>
            <w:gridSpan w:val="2"/>
            <w:shd w:val="clear" w:color="auto" w:fill="FFFFFF" w:themeFill="background1"/>
          </w:tcPr>
          <w:p w14:paraId="387D0BF8" w14:textId="77777777" w:rsidR="000A3995" w:rsidRPr="000F5E2D" w:rsidRDefault="000A3995" w:rsidP="005A381D">
            <w:pPr>
              <w:spacing w:before="120" w:after="120" w:line="276" w:lineRule="auto"/>
              <w:rPr>
                <w:b/>
                <w:smallCaps/>
                <w:color w:val="000099"/>
                <w:sz w:val="22"/>
                <w:szCs w:val="22"/>
              </w:rPr>
            </w:pPr>
          </w:p>
        </w:tc>
        <w:tc>
          <w:tcPr>
            <w:tcW w:w="1418" w:type="dxa"/>
            <w:shd w:val="clear" w:color="auto" w:fill="FFFFFF" w:themeFill="background1"/>
          </w:tcPr>
          <w:p w14:paraId="304109AD" w14:textId="77777777" w:rsidR="000A3995" w:rsidRPr="000F5E2D" w:rsidRDefault="000A3995" w:rsidP="005A381D">
            <w:pPr>
              <w:spacing w:before="120" w:after="120" w:line="276" w:lineRule="auto"/>
              <w:rPr>
                <w:b/>
                <w:caps/>
                <w:color w:val="FF0000"/>
                <w:sz w:val="22"/>
                <w:szCs w:val="22"/>
              </w:rPr>
            </w:pPr>
          </w:p>
        </w:tc>
      </w:tr>
      <w:tr w:rsidR="005F6D32" w:rsidRPr="000F5E2D" w14:paraId="4F2EEC66" w14:textId="77777777" w:rsidTr="00F0082C">
        <w:trPr>
          <w:gridAfter w:val="1"/>
          <w:wAfter w:w="25" w:type="dxa"/>
          <w:trHeight w:val="401"/>
        </w:trPr>
        <w:tc>
          <w:tcPr>
            <w:tcW w:w="1413" w:type="dxa"/>
            <w:shd w:val="clear" w:color="auto" w:fill="FFFFFF" w:themeFill="background1"/>
          </w:tcPr>
          <w:p w14:paraId="6051650C" w14:textId="77777777" w:rsidR="005F6D32" w:rsidRDefault="005F6D32" w:rsidP="005A381D">
            <w:pPr>
              <w:ind w:right="-108"/>
              <w:jc w:val="center"/>
              <w:rPr>
                <w:b/>
                <w:bCs/>
                <w:sz w:val="22"/>
                <w:szCs w:val="22"/>
                <w:lang w:val="en-IN"/>
              </w:rPr>
            </w:pPr>
          </w:p>
        </w:tc>
        <w:tc>
          <w:tcPr>
            <w:tcW w:w="6525" w:type="dxa"/>
            <w:shd w:val="clear" w:color="auto" w:fill="FFFFFF" w:themeFill="background1"/>
          </w:tcPr>
          <w:p w14:paraId="229A3B1E" w14:textId="77777777" w:rsidR="005F6D32" w:rsidRPr="005F6D32" w:rsidRDefault="005F6D32" w:rsidP="005F6D32">
            <w:pPr>
              <w:jc w:val="both"/>
              <w:rPr>
                <w:sz w:val="22"/>
                <w:szCs w:val="22"/>
                <w:lang w:val="en-IN"/>
              </w:rPr>
            </w:pPr>
            <w:r w:rsidRPr="005F6D32">
              <w:rPr>
                <w:sz w:val="22"/>
                <w:szCs w:val="22"/>
                <w:lang w:val="en-IN"/>
              </w:rPr>
              <w:t>When carrying out verification activities, a verifier may call upon technical experts in verification to provide detailed knowledge and expertise on a specific subject matter needed to support the CBAM auditor in carrying out their verification activities. Where the independent reviewer does not have the competence required to assess a particular issue in the review process, the verifier shall request the support of a technical expert in verification.</w:t>
            </w:r>
          </w:p>
          <w:p w14:paraId="11DAB768" w14:textId="77777777" w:rsidR="005F6D32" w:rsidRPr="005F6D32" w:rsidRDefault="005F6D32" w:rsidP="005F6D32">
            <w:pPr>
              <w:jc w:val="both"/>
              <w:rPr>
                <w:sz w:val="22"/>
                <w:szCs w:val="22"/>
                <w:lang w:val="en-IN"/>
              </w:rPr>
            </w:pPr>
            <w:r w:rsidRPr="005F6D32">
              <w:rPr>
                <w:sz w:val="22"/>
                <w:szCs w:val="22"/>
                <w:lang w:val="en-IN"/>
              </w:rPr>
              <w:t>The technical expert in verification shall have the competence and expertise required to effectively support the CBAM auditors, or the independent reviewer, where necessary, on the subject matter for which the knowledge and expertise of an expert is requested. In addition, the technical expert in verification shall have a sufficient understanding of the issues referred to in Section 1.2, fourth paragraph, points (a), (b) and (c).</w:t>
            </w:r>
          </w:p>
          <w:p w14:paraId="2D9E5FBE" w14:textId="0EBACB87" w:rsidR="005F6D32" w:rsidRPr="005F6D32" w:rsidRDefault="005F6D32" w:rsidP="005F6D32">
            <w:pPr>
              <w:jc w:val="both"/>
              <w:rPr>
                <w:sz w:val="22"/>
                <w:szCs w:val="22"/>
                <w:lang w:val="en-IN"/>
              </w:rPr>
            </w:pPr>
            <w:r w:rsidRPr="005F6D32">
              <w:rPr>
                <w:sz w:val="22"/>
                <w:szCs w:val="22"/>
                <w:lang w:val="en-IN"/>
              </w:rPr>
              <w:t>The technical expert in verification shall undertake specified tasks under the direction and full responsibility of the independent reviewer or of the CBAM auditors of the verification team in which the technical expert is operating.</w:t>
            </w:r>
          </w:p>
        </w:tc>
        <w:tc>
          <w:tcPr>
            <w:tcW w:w="4616" w:type="dxa"/>
            <w:shd w:val="clear" w:color="auto" w:fill="FFFFFF" w:themeFill="background1"/>
          </w:tcPr>
          <w:p w14:paraId="2FCBC275" w14:textId="77777777" w:rsidR="005F6D32" w:rsidRPr="000F5E2D" w:rsidRDefault="005F6D32" w:rsidP="005A381D">
            <w:pPr>
              <w:spacing w:before="120" w:after="120" w:line="276" w:lineRule="auto"/>
              <w:rPr>
                <w:color w:val="0033CC"/>
                <w:sz w:val="22"/>
                <w:szCs w:val="22"/>
              </w:rPr>
            </w:pPr>
          </w:p>
        </w:tc>
        <w:tc>
          <w:tcPr>
            <w:tcW w:w="1191" w:type="dxa"/>
            <w:gridSpan w:val="2"/>
            <w:shd w:val="clear" w:color="auto" w:fill="FFFFFF" w:themeFill="background1"/>
          </w:tcPr>
          <w:p w14:paraId="36EFD274" w14:textId="77777777" w:rsidR="005F6D32" w:rsidRPr="000F5E2D" w:rsidRDefault="005F6D32" w:rsidP="005A381D">
            <w:pPr>
              <w:spacing w:before="120" w:after="120" w:line="276" w:lineRule="auto"/>
              <w:rPr>
                <w:b/>
                <w:smallCaps/>
                <w:color w:val="000099"/>
                <w:sz w:val="22"/>
                <w:szCs w:val="22"/>
              </w:rPr>
            </w:pPr>
          </w:p>
        </w:tc>
        <w:tc>
          <w:tcPr>
            <w:tcW w:w="1418" w:type="dxa"/>
            <w:shd w:val="clear" w:color="auto" w:fill="FFFFFF" w:themeFill="background1"/>
          </w:tcPr>
          <w:p w14:paraId="29697EB7" w14:textId="77777777" w:rsidR="005F6D32" w:rsidRPr="000F5E2D" w:rsidRDefault="005F6D32" w:rsidP="005A381D">
            <w:pPr>
              <w:spacing w:before="120" w:after="120" w:line="276" w:lineRule="auto"/>
              <w:rPr>
                <w:b/>
                <w:caps/>
                <w:color w:val="FF0000"/>
                <w:sz w:val="22"/>
                <w:szCs w:val="22"/>
              </w:rPr>
            </w:pPr>
          </w:p>
        </w:tc>
      </w:tr>
      <w:tr w:rsidR="005F6D32" w:rsidRPr="000F5E2D" w14:paraId="43595BDA" w14:textId="77777777" w:rsidTr="00F0082C">
        <w:trPr>
          <w:gridAfter w:val="1"/>
          <w:wAfter w:w="25" w:type="dxa"/>
          <w:trHeight w:val="401"/>
        </w:trPr>
        <w:tc>
          <w:tcPr>
            <w:tcW w:w="1413" w:type="dxa"/>
            <w:shd w:val="clear" w:color="auto" w:fill="FFFFFF" w:themeFill="background1"/>
          </w:tcPr>
          <w:p w14:paraId="24BE1F9B" w14:textId="3FE92AA4" w:rsidR="005F6D32" w:rsidRDefault="005F6D32" w:rsidP="005A381D">
            <w:pPr>
              <w:ind w:right="-108"/>
              <w:jc w:val="center"/>
              <w:rPr>
                <w:b/>
                <w:bCs/>
                <w:sz w:val="22"/>
                <w:szCs w:val="22"/>
                <w:lang w:val="en-IN"/>
              </w:rPr>
            </w:pPr>
            <w:r>
              <w:rPr>
                <w:b/>
                <w:bCs/>
                <w:sz w:val="22"/>
                <w:szCs w:val="22"/>
                <w:lang w:val="en-IN"/>
              </w:rPr>
              <w:t>1.5</w:t>
            </w:r>
          </w:p>
        </w:tc>
        <w:tc>
          <w:tcPr>
            <w:tcW w:w="6525" w:type="dxa"/>
            <w:shd w:val="clear" w:color="auto" w:fill="FFFFFF" w:themeFill="background1"/>
          </w:tcPr>
          <w:p w14:paraId="2CCF3BF3" w14:textId="4E90D500" w:rsidR="005F6D32" w:rsidRPr="005F6D32" w:rsidRDefault="00AE6D3F" w:rsidP="005F6D32">
            <w:pPr>
              <w:jc w:val="both"/>
              <w:rPr>
                <w:sz w:val="22"/>
                <w:szCs w:val="22"/>
                <w:lang w:val="en-IN"/>
              </w:rPr>
            </w:pPr>
            <w:r w:rsidRPr="00AE6D3F">
              <w:rPr>
                <w:b/>
                <w:bCs/>
                <w:sz w:val="22"/>
                <w:szCs w:val="22"/>
                <w:lang w:val="en-IN"/>
              </w:rPr>
              <w:t>Procedures for verification activities</w:t>
            </w:r>
          </w:p>
        </w:tc>
        <w:tc>
          <w:tcPr>
            <w:tcW w:w="4616" w:type="dxa"/>
            <w:shd w:val="clear" w:color="auto" w:fill="FFFFFF" w:themeFill="background1"/>
          </w:tcPr>
          <w:p w14:paraId="253BAD6C" w14:textId="77777777" w:rsidR="005F6D32" w:rsidRPr="000F5E2D" w:rsidRDefault="005F6D32" w:rsidP="005A381D">
            <w:pPr>
              <w:spacing w:before="120" w:after="120" w:line="276" w:lineRule="auto"/>
              <w:rPr>
                <w:color w:val="0033CC"/>
                <w:sz w:val="22"/>
                <w:szCs w:val="22"/>
              </w:rPr>
            </w:pPr>
          </w:p>
        </w:tc>
        <w:tc>
          <w:tcPr>
            <w:tcW w:w="1191" w:type="dxa"/>
            <w:gridSpan w:val="2"/>
            <w:shd w:val="clear" w:color="auto" w:fill="FFFFFF" w:themeFill="background1"/>
          </w:tcPr>
          <w:p w14:paraId="7D78E165" w14:textId="77777777" w:rsidR="005F6D32" w:rsidRPr="000F5E2D" w:rsidRDefault="005F6D32" w:rsidP="005A381D">
            <w:pPr>
              <w:spacing w:before="120" w:after="120" w:line="276" w:lineRule="auto"/>
              <w:rPr>
                <w:b/>
                <w:smallCaps/>
                <w:color w:val="000099"/>
                <w:sz w:val="22"/>
                <w:szCs w:val="22"/>
              </w:rPr>
            </w:pPr>
          </w:p>
        </w:tc>
        <w:tc>
          <w:tcPr>
            <w:tcW w:w="1418" w:type="dxa"/>
            <w:shd w:val="clear" w:color="auto" w:fill="FFFFFF" w:themeFill="background1"/>
          </w:tcPr>
          <w:p w14:paraId="216BE5BE" w14:textId="77777777" w:rsidR="005F6D32" w:rsidRPr="000F5E2D" w:rsidRDefault="005F6D32" w:rsidP="005A381D">
            <w:pPr>
              <w:spacing w:before="120" w:after="120" w:line="276" w:lineRule="auto"/>
              <w:rPr>
                <w:b/>
                <w:caps/>
                <w:color w:val="FF0000"/>
                <w:sz w:val="22"/>
                <w:szCs w:val="22"/>
              </w:rPr>
            </w:pPr>
          </w:p>
        </w:tc>
      </w:tr>
      <w:tr w:rsidR="00AE6D3F" w:rsidRPr="000F5E2D" w14:paraId="250E4057" w14:textId="77777777" w:rsidTr="00F0082C">
        <w:trPr>
          <w:gridAfter w:val="1"/>
          <w:wAfter w:w="25" w:type="dxa"/>
          <w:trHeight w:val="401"/>
        </w:trPr>
        <w:tc>
          <w:tcPr>
            <w:tcW w:w="1413" w:type="dxa"/>
            <w:shd w:val="clear" w:color="auto" w:fill="FFFFFF" w:themeFill="background1"/>
          </w:tcPr>
          <w:p w14:paraId="6136D5A0" w14:textId="42697DFD" w:rsidR="00AE6D3F" w:rsidRPr="00AE6D3F" w:rsidRDefault="00AE6D3F" w:rsidP="005A381D">
            <w:pPr>
              <w:ind w:right="-108"/>
              <w:jc w:val="center"/>
              <w:rPr>
                <w:i/>
                <w:iCs/>
                <w:sz w:val="22"/>
                <w:szCs w:val="22"/>
                <w:lang w:val="en-IN"/>
              </w:rPr>
            </w:pPr>
            <w:r w:rsidRPr="00AE6D3F">
              <w:rPr>
                <w:i/>
                <w:iCs/>
                <w:sz w:val="22"/>
                <w:szCs w:val="22"/>
                <w:lang w:val="en-IN"/>
              </w:rPr>
              <w:t>1.5.1</w:t>
            </w:r>
          </w:p>
        </w:tc>
        <w:tc>
          <w:tcPr>
            <w:tcW w:w="6525" w:type="dxa"/>
            <w:shd w:val="clear" w:color="auto" w:fill="FFFFFF" w:themeFill="background1"/>
          </w:tcPr>
          <w:p w14:paraId="0FAE55DC" w14:textId="3282D1D7" w:rsidR="00AE6D3F" w:rsidRPr="00AE6D3F" w:rsidRDefault="00AE6D3F" w:rsidP="005F6D32">
            <w:pPr>
              <w:jc w:val="both"/>
              <w:rPr>
                <w:sz w:val="22"/>
                <w:szCs w:val="22"/>
                <w:lang w:val="en-IN"/>
              </w:rPr>
            </w:pPr>
            <w:r w:rsidRPr="00AE6D3F">
              <w:rPr>
                <w:i/>
                <w:iCs/>
                <w:sz w:val="22"/>
                <w:szCs w:val="22"/>
                <w:lang w:val="en-IN"/>
              </w:rPr>
              <w:t>Procedures and processes for verification activities</w:t>
            </w:r>
          </w:p>
        </w:tc>
        <w:tc>
          <w:tcPr>
            <w:tcW w:w="4616" w:type="dxa"/>
            <w:shd w:val="clear" w:color="auto" w:fill="FFFFFF" w:themeFill="background1"/>
          </w:tcPr>
          <w:p w14:paraId="2E20A0A1" w14:textId="77777777" w:rsidR="00AE6D3F" w:rsidRPr="000F5E2D" w:rsidRDefault="00AE6D3F" w:rsidP="005A381D">
            <w:pPr>
              <w:spacing w:before="120" w:after="120" w:line="276" w:lineRule="auto"/>
              <w:rPr>
                <w:color w:val="0033CC"/>
                <w:sz w:val="22"/>
                <w:szCs w:val="22"/>
              </w:rPr>
            </w:pPr>
          </w:p>
        </w:tc>
        <w:tc>
          <w:tcPr>
            <w:tcW w:w="1191" w:type="dxa"/>
            <w:gridSpan w:val="2"/>
            <w:shd w:val="clear" w:color="auto" w:fill="FFFFFF" w:themeFill="background1"/>
          </w:tcPr>
          <w:p w14:paraId="34BF13CF" w14:textId="77777777" w:rsidR="00AE6D3F" w:rsidRPr="000F5E2D" w:rsidRDefault="00AE6D3F" w:rsidP="005A381D">
            <w:pPr>
              <w:spacing w:before="120" w:after="120" w:line="276" w:lineRule="auto"/>
              <w:rPr>
                <w:b/>
                <w:smallCaps/>
                <w:color w:val="000099"/>
                <w:sz w:val="22"/>
                <w:szCs w:val="22"/>
              </w:rPr>
            </w:pPr>
          </w:p>
        </w:tc>
        <w:tc>
          <w:tcPr>
            <w:tcW w:w="1418" w:type="dxa"/>
            <w:shd w:val="clear" w:color="auto" w:fill="FFFFFF" w:themeFill="background1"/>
          </w:tcPr>
          <w:p w14:paraId="2167C571" w14:textId="77777777" w:rsidR="00AE6D3F" w:rsidRPr="000F5E2D" w:rsidRDefault="00AE6D3F" w:rsidP="005A381D">
            <w:pPr>
              <w:spacing w:before="120" w:after="120" w:line="276" w:lineRule="auto"/>
              <w:rPr>
                <w:b/>
                <w:caps/>
                <w:color w:val="FF0000"/>
                <w:sz w:val="22"/>
                <w:szCs w:val="22"/>
              </w:rPr>
            </w:pPr>
          </w:p>
        </w:tc>
      </w:tr>
      <w:tr w:rsidR="00AE6D3F" w:rsidRPr="000F5E2D" w14:paraId="486C49FF" w14:textId="77777777" w:rsidTr="00F0082C">
        <w:trPr>
          <w:gridAfter w:val="1"/>
          <w:wAfter w:w="25" w:type="dxa"/>
          <w:trHeight w:val="401"/>
        </w:trPr>
        <w:tc>
          <w:tcPr>
            <w:tcW w:w="1413" w:type="dxa"/>
            <w:shd w:val="clear" w:color="auto" w:fill="FFFFFF" w:themeFill="background1"/>
          </w:tcPr>
          <w:p w14:paraId="03BB352A" w14:textId="77777777" w:rsidR="00AE6D3F" w:rsidRPr="00AE6D3F" w:rsidRDefault="00AE6D3F" w:rsidP="005A381D">
            <w:pPr>
              <w:ind w:right="-108"/>
              <w:jc w:val="center"/>
              <w:rPr>
                <w:i/>
                <w:iCs/>
                <w:sz w:val="22"/>
                <w:szCs w:val="22"/>
                <w:lang w:val="en-IN"/>
              </w:rPr>
            </w:pPr>
          </w:p>
        </w:tc>
        <w:tc>
          <w:tcPr>
            <w:tcW w:w="6525" w:type="dxa"/>
            <w:shd w:val="clear" w:color="auto" w:fill="FFFFFF" w:themeFill="background1"/>
          </w:tcPr>
          <w:p w14:paraId="3EC6EF8A" w14:textId="77777777" w:rsidR="00AC0C9C" w:rsidRPr="00AC0C9C" w:rsidRDefault="00AC0C9C" w:rsidP="00AC0C9C">
            <w:pPr>
              <w:jc w:val="both"/>
              <w:rPr>
                <w:sz w:val="22"/>
                <w:szCs w:val="22"/>
                <w:lang w:val="en-IN"/>
              </w:rPr>
            </w:pPr>
            <w:r w:rsidRPr="00AC0C9C">
              <w:rPr>
                <w:sz w:val="22"/>
                <w:szCs w:val="22"/>
                <w:lang w:val="en-IN"/>
              </w:rPr>
              <w:t>Verification activities shall comply with the following harmonised standard:</w:t>
            </w:r>
          </w:p>
          <w:p w14:paraId="70E0538D" w14:textId="0D466CC6" w:rsidR="00AC0C9C" w:rsidRPr="00AC0C9C" w:rsidRDefault="00AC0C9C" w:rsidP="00AC0C9C">
            <w:pPr>
              <w:jc w:val="both"/>
              <w:rPr>
                <w:sz w:val="22"/>
                <w:szCs w:val="22"/>
                <w:lang w:val="en-IN"/>
              </w:rPr>
            </w:pPr>
            <w:r w:rsidRPr="00AC0C9C">
              <w:rPr>
                <w:sz w:val="22"/>
                <w:szCs w:val="22"/>
                <w:lang w:val="en-IN"/>
              </w:rPr>
              <w:t>— EN ISO/IEC 17029:2019 Conformity Assessment – General principles and requirements for validation and verification bodies (ISO/IEC 17029:2019).</w:t>
            </w:r>
          </w:p>
          <w:p w14:paraId="68F240EE" w14:textId="77777777" w:rsidR="00AC0C9C" w:rsidRPr="00AC0C9C" w:rsidRDefault="00AC0C9C" w:rsidP="00AC0C9C">
            <w:pPr>
              <w:jc w:val="both"/>
              <w:rPr>
                <w:sz w:val="22"/>
                <w:szCs w:val="22"/>
                <w:lang w:val="en-IN"/>
              </w:rPr>
            </w:pPr>
          </w:p>
          <w:p w14:paraId="3FF34FFE" w14:textId="30B1DC47" w:rsidR="00AE6D3F" w:rsidRPr="00AC0C9C" w:rsidRDefault="00AC0C9C" w:rsidP="00AC0C9C">
            <w:pPr>
              <w:jc w:val="both"/>
              <w:rPr>
                <w:sz w:val="22"/>
                <w:szCs w:val="22"/>
                <w:lang w:val="en-IN"/>
              </w:rPr>
            </w:pPr>
            <w:r w:rsidRPr="00AC0C9C">
              <w:rPr>
                <w:sz w:val="22"/>
                <w:szCs w:val="22"/>
                <w:lang w:val="en-IN"/>
              </w:rPr>
              <w:t xml:space="preserve">In addition to the harmonised standard referred to in the first paragraph, verification activities shall be documented, </w:t>
            </w:r>
            <w:r w:rsidRPr="00AC0C9C">
              <w:rPr>
                <w:sz w:val="22"/>
                <w:szCs w:val="22"/>
                <w:lang w:val="en-IN"/>
              </w:rPr>
              <w:lastRenderedPageBreak/>
              <w:t>implemented and maintained in accordance with the procedures and processes laid down in Section 2.</w:t>
            </w:r>
          </w:p>
        </w:tc>
        <w:tc>
          <w:tcPr>
            <w:tcW w:w="4616" w:type="dxa"/>
            <w:shd w:val="clear" w:color="auto" w:fill="FFFFFF" w:themeFill="background1"/>
          </w:tcPr>
          <w:p w14:paraId="7450A4E7" w14:textId="77777777" w:rsidR="00AE6D3F" w:rsidRPr="000F5E2D" w:rsidRDefault="00AE6D3F" w:rsidP="005A381D">
            <w:pPr>
              <w:spacing w:before="120" w:after="120" w:line="276" w:lineRule="auto"/>
              <w:rPr>
                <w:color w:val="0033CC"/>
                <w:sz w:val="22"/>
                <w:szCs w:val="22"/>
              </w:rPr>
            </w:pPr>
          </w:p>
        </w:tc>
        <w:tc>
          <w:tcPr>
            <w:tcW w:w="1191" w:type="dxa"/>
            <w:gridSpan w:val="2"/>
            <w:shd w:val="clear" w:color="auto" w:fill="FFFFFF" w:themeFill="background1"/>
          </w:tcPr>
          <w:p w14:paraId="54D325C2" w14:textId="77777777" w:rsidR="00AE6D3F" w:rsidRPr="000F5E2D" w:rsidRDefault="00AE6D3F" w:rsidP="005A381D">
            <w:pPr>
              <w:spacing w:before="120" w:after="120" w:line="276" w:lineRule="auto"/>
              <w:rPr>
                <w:b/>
                <w:smallCaps/>
                <w:color w:val="000099"/>
                <w:sz w:val="22"/>
                <w:szCs w:val="22"/>
              </w:rPr>
            </w:pPr>
          </w:p>
        </w:tc>
        <w:tc>
          <w:tcPr>
            <w:tcW w:w="1418" w:type="dxa"/>
            <w:shd w:val="clear" w:color="auto" w:fill="FFFFFF" w:themeFill="background1"/>
          </w:tcPr>
          <w:p w14:paraId="435C566C" w14:textId="77777777" w:rsidR="00AE6D3F" w:rsidRPr="000F5E2D" w:rsidRDefault="00AE6D3F" w:rsidP="005A381D">
            <w:pPr>
              <w:spacing w:before="120" w:after="120" w:line="276" w:lineRule="auto"/>
              <w:rPr>
                <w:b/>
                <w:caps/>
                <w:color w:val="FF0000"/>
                <w:sz w:val="22"/>
                <w:szCs w:val="22"/>
              </w:rPr>
            </w:pPr>
          </w:p>
        </w:tc>
      </w:tr>
      <w:tr w:rsidR="00AC0C9C" w:rsidRPr="000F5E2D" w14:paraId="2F05F7F3" w14:textId="77777777" w:rsidTr="00F0082C">
        <w:trPr>
          <w:gridAfter w:val="1"/>
          <w:wAfter w:w="25" w:type="dxa"/>
          <w:trHeight w:val="401"/>
        </w:trPr>
        <w:tc>
          <w:tcPr>
            <w:tcW w:w="1413" w:type="dxa"/>
            <w:shd w:val="clear" w:color="auto" w:fill="FFFFFF" w:themeFill="background1"/>
          </w:tcPr>
          <w:p w14:paraId="6F63C393" w14:textId="4C5E983C" w:rsidR="00AC0C9C" w:rsidRPr="00AE6D3F" w:rsidRDefault="00AC0C9C" w:rsidP="005A381D">
            <w:pPr>
              <w:ind w:right="-108"/>
              <w:jc w:val="center"/>
              <w:rPr>
                <w:i/>
                <w:iCs/>
                <w:sz w:val="22"/>
                <w:szCs w:val="22"/>
                <w:lang w:val="en-IN"/>
              </w:rPr>
            </w:pPr>
            <w:r>
              <w:rPr>
                <w:i/>
                <w:iCs/>
                <w:sz w:val="22"/>
                <w:szCs w:val="22"/>
                <w:lang w:val="en-IN"/>
              </w:rPr>
              <w:t>1.5.2</w:t>
            </w:r>
          </w:p>
        </w:tc>
        <w:tc>
          <w:tcPr>
            <w:tcW w:w="6525" w:type="dxa"/>
            <w:shd w:val="clear" w:color="auto" w:fill="FFFFFF" w:themeFill="background1"/>
          </w:tcPr>
          <w:p w14:paraId="6152D623" w14:textId="0CF9AD12" w:rsidR="00AC0C9C" w:rsidRPr="00AC0C9C" w:rsidRDefault="00AC0C9C" w:rsidP="00AC0C9C">
            <w:pPr>
              <w:jc w:val="both"/>
              <w:rPr>
                <w:sz w:val="22"/>
                <w:szCs w:val="22"/>
                <w:lang w:val="en-IN"/>
              </w:rPr>
            </w:pPr>
            <w:r w:rsidRPr="00AC0C9C">
              <w:rPr>
                <w:i/>
                <w:iCs/>
                <w:sz w:val="22"/>
                <w:szCs w:val="22"/>
                <w:lang w:val="en-IN"/>
              </w:rPr>
              <w:t>Quality management system</w:t>
            </w:r>
          </w:p>
        </w:tc>
        <w:tc>
          <w:tcPr>
            <w:tcW w:w="4616" w:type="dxa"/>
            <w:shd w:val="clear" w:color="auto" w:fill="FFFFFF" w:themeFill="background1"/>
          </w:tcPr>
          <w:p w14:paraId="41EDE0BF" w14:textId="77777777" w:rsidR="00AC0C9C" w:rsidRPr="000F5E2D" w:rsidRDefault="00AC0C9C" w:rsidP="005A381D">
            <w:pPr>
              <w:spacing w:before="120" w:after="120" w:line="276" w:lineRule="auto"/>
              <w:rPr>
                <w:color w:val="0033CC"/>
                <w:sz w:val="22"/>
                <w:szCs w:val="22"/>
              </w:rPr>
            </w:pPr>
          </w:p>
        </w:tc>
        <w:tc>
          <w:tcPr>
            <w:tcW w:w="1191" w:type="dxa"/>
            <w:gridSpan w:val="2"/>
            <w:shd w:val="clear" w:color="auto" w:fill="FFFFFF" w:themeFill="background1"/>
          </w:tcPr>
          <w:p w14:paraId="5DD3C5AB" w14:textId="77777777" w:rsidR="00AC0C9C" w:rsidRPr="000F5E2D" w:rsidRDefault="00AC0C9C" w:rsidP="005A381D">
            <w:pPr>
              <w:spacing w:before="120" w:after="120" w:line="276" w:lineRule="auto"/>
              <w:rPr>
                <w:b/>
                <w:smallCaps/>
                <w:color w:val="000099"/>
                <w:sz w:val="22"/>
                <w:szCs w:val="22"/>
              </w:rPr>
            </w:pPr>
          </w:p>
        </w:tc>
        <w:tc>
          <w:tcPr>
            <w:tcW w:w="1418" w:type="dxa"/>
            <w:shd w:val="clear" w:color="auto" w:fill="FFFFFF" w:themeFill="background1"/>
          </w:tcPr>
          <w:p w14:paraId="20531980" w14:textId="77777777" w:rsidR="00AC0C9C" w:rsidRPr="000F5E2D" w:rsidRDefault="00AC0C9C" w:rsidP="005A381D">
            <w:pPr>
              <w:spacing w:before="120" w:after="120" w:line="276" w:lineRule="auto"/>
              <w:rPr>
                <w:b/>
                <w:caps/>
                <w:color w:val="FF0000"/>
                <w:sz w:val="22"/>
                <w:szCs w:val="22"/>
              </w:rPr>
            </w:pPr>
          </w:p>
        </w:tc>
      </w:tr>
      <w:tr w:rsidR="00AC0C9C" w:rsidRPr="000F5E2D" w14:paraId="0873F77B" w14:textId="77777777" w:rsidTr="00F0082C">
        <w:trPr>
          <w:gridAfter w:val="1"/>
          <w:wAfter w:w="25" w:type="dxa"/>
          <w:trHeight w:val="401"/>
        </w:trPr>
        <w:tc>
          <w:tcPr>
            <w:tcW w:w="1413" w:type="dxa"/>
            <w:shd w:val="clear" w:color="auto" w:fill="FFFFFF" w:themeFill="background1"/>
          </w:tcPr>
          <w:p w14:paraId="3CAE9C10" w14:textId="77777777" w:rsidR="00AC0C9C" w:rsidRDefault="00AC0C9C" w:rsidP="005A381D">
            <w:pPr>
              <w:ind w:right="-108"/>
              <w:jc w:val="center"/>
              <w:rPr>
                <w:i/>
                <w:iCs/>
                <w:sz w:val="22"/>
                <w:szCs w:val="22"/>
                <w:lang w:val="en-IN"/>
              </w:rPr>
            </w:pPr>
          </w:p>
        </w:tc>
        <w:tc>
          <w:tcPr>
            <w:tcW w:w="6525" w:type="dxa"/>
            <w:shd w:val="clear" w:color="auto" w:fill="FFFFFF" w:themeFill="background1"/>
          </w:tcPr>
          <w:p w14:paraId="11A5EDFA" w14:textId="54EEDFD0" w:rsidR="00AC0C9C" w:rsidRPr="00AC0C9C" w:rsidRDefault="00C61A8E" w:rsidP="00AC0C9C">
            <w:pPr>
              <w:jc w:val="both"/>
              <w:rPr>
                <w:sz w:val="22"/>
                <w:szCs w:val="22"/>
                <w:lang w:val="en-IN"/>
              </w:rPr>
            </w:pPr>
            <w:r w:rsidRPr="00C61A8E">
              <w:rPr>
                <w:sz w:val="22"/>
                <w:szCs w:val="22"/>
                <w:lang w:val="en-IN"/>
              </w:rPr>
              <w:t>Verifiers shall establish, document, implement and maintain a quality management system to ensure consistent development, implementation, improvement and review of the procedures and processes in accordance with the harmonised standard referred to in Section 1.5.1.</w:t>
            </w:r>
          </w:p>
        </w:tc>
        <w:tc>
          <w:tcPr>
            <w:tcW w:w="4616" w:type="dxa"/>
            <w:shd w:val="clear" w:color="auto" w:fill="FFFFFF" w:themeFill="background1"/>
          </w:tcPr>
          <w:p w14:paraId="25A75355" w14:textId="77777777" w:rsidR="00AC0C9C" w:rsidRPr="000F5E2D" w:rsidRDefault="00AC0C9C" w:rsidP="005A381D">
            <w:pPr>
              <w:spacing w:before="120" w:after="120" w:line="276" w:lineRule="auto"/>
              <w:rPr>
                <w:color w:val="0033CC"/>
                <w:sz w:val="22"/>
                <w:szCs w:val="22"/>
              </w:rPr>
            </w:pPr>
          </w:p>
        </w:tc>
        <w:tc>
          <w:tcPr>
            <w:tcW w:w="1191" w:type="dxa"/>
            <w:gridSpan w:val="2"/>
            <w:shd w:val="clear" w:color="auto" w:fill="FFFFFF" w:themeFill="background1"/>
          </w:tcPr>
          <w:p w14:paraId="1F34B09C" w14:textId="77777777" w:rsidR="00AC0C9C" w:rsidRPr="000F5E2D" w:rsidRDefault="00AC0C9C" w:rsidP="005A381D">
            <w:pPr>
              <w:spacing w:before="120" w:after="120" w:line="276" w:lineRule="auto"/>
              <w:rPr>
                <w:b/>
                <w:smallCaps/>
                <w:color w:val="000099"/>
                <w:sz w:val="22"/>
                <w:szCs w:val="22"/>
              </w:rPr>
            </w:pPr>
          </w:p>
        </w:tc>
        <w:tc>
          <w:tcPr>
            <w:tcW w:w="1418" w:type="dxa"/>
            <w:shd w:val="clear" w:color="auto" w:fill="FFFFFF" w:themeFill="background1"/>
          </w:tcPr>
          <w:p w14:paraId="43680426" w14:textId="77777777" w:rsidR="00AC0C9C" w:rsidRPr="000F5E2D" w:rsidRDefault="00AC0C9C" w:rsidP="005A381D">
            <w:pPr>
              <w:spacing w:before="120" w:after="120" w:line="276" w:lineRule="auto"/>
              <w:rPr>
                <w:b/>
                <w:caps/>
                <w:color w:val="FF0000"/>
                <w:sz w:val="22"/>
                <w:szCs w:val="22"/>
              </w:rPr>
            </w:pPr>
          </w:p>
        </w:tc>
      </w:tr>
      <w:tr w:rsidR="00C61A8E" w:rsidRPr="000F5E2D" w14:paraId="0A2BA6C6" w14:textId="77777777" w:rsidTr="00F0082C">
        <w:trPr>
          <w:gridAfter w:val="1"/>
          <w:wAfter w:w="25" w:type="dxa"/>
          <w:trHeight w:val="401"/>
        </w:trPr>
        <w:tc>
          <w:tcPr>
            <w:tcW w:w="1413" w:type="dxa"/>
            <w:shd w:val="clear" w:color="auto" w:fill="FFFFFF" w:themeFill="background1"/>
          </w:tcPr>
          <w:p w14:paraId="3E8F0265" w14:textId="117F0127" w:rsidR="00C61A8E" w:rsidRDefault="00C61A8E" w:rsidP="005A381D">
            <w:pPr>
              <w:ind w:right="-108"/>
              <w:jc w:val="center"/>
              <w:rPr>
                <w:i/>
                <w:iCs/>
                <w:sz w:val="22"/>
                <w:szCs w:val="22"/>
                <w:lang w:val="en-IN"/>
              </w:rPr>
            </w:pPr>
            <w:r>
              <w:rPr>
                <w:i/>
                <w:iCs/>
                <w:sz w:val="22"/>
                <w:szCs w:val="22"/>
                <w:lang w:val="en-IN"/>
              </w:rPr>
              <w:t>1.5.3</w:t>
            </w:r>
          </w:p>
        </w:tc>
        <w:tc>
          <w:tcPr>
            <w:tcW w:w="6525" w:type="dxa"/>
            <w:shd w:val="clear" w:color="auto" w:fill="FFFFFF" w:themeFill="background1"/>
          </w:tcPr>
          <w:p w14:paraId="0F5BC286" w14:textId="7D778C73" w:rsidR="00C61A8E" w:rsidRPr="00C61A8E" w:rsidRDefault="00C61A8E" w:rsidP="00AC0C9C">
            <w:pPr>
              <w:jc w:val="both"/>
              <w:rPr>
                <w:sz w:val="22"/>
                <w:szCs w:val="22"/>
                <w:lang w:val="en-IN"/>
              </w:rPr>
            </w:pPr>
            <w:r w:rsidRPr="00C61A8E">
              <w:rPr>
                <w:i/>
                <w:iCs/>
                <w:sz w:val="22"/>
                <w:szCs w:val="22"/>
                <w:lang w:val="en-IN"/>
              </w:rPr>
              <w:t>Additional procedures</w:t>
            </w:r>
          </w:p>
        </w:tc>
        <w:tc>
          <w:tcPr>
            <w:tcW w:w="4616" w:type="dxa"/>
            <w:shd w:val="clear" w:color="auto" w:fill="FFFFFF" w:themeFill="background1"/>
          </w:tcPr>
          <w:p w14:paraId="4E423C63" w14:textId="77777777" w:rsidR="00C61A8E" w:rsidRPr="000F5E2D" w:rsidRDefault="00C61A8E" w:rsidP="005A381D">
            <w:pPr>
              <w:spacing w:before="120" w:after="120" w:line="276" w:lineRule="auto"/>
              <w:rPr>
                <w:color w:val="0033CC"/>
                <w:sz w:val="22"/>
                <w:szCs w:val="22"/>
              </w:rPr>
            </w:pPr>
          </w:p>
        </w:tc>
        <w:tc>
          <w:tcPr>
            <w:tcW w:w="1191" w:type="dxa"/>
            <w:gridSpan w:val="2"/>
            <w:shd w:val="clear" w:color="auto" w:fill="FFFFFF" w:themeFill="background1"/>
          </w:tcPr>
          <w:p w14:paraId="5E137429" w14:textId="77777777" w:rsidR="00C61A8E" w:rsidRPr="000F5E2D" w:rsidRDefault="00C61A8E" w:rsidP="005A381D">
            <w:pPr>
              <w:spacing w:before="120" w:after="120" w:line="276" w:lineRule="auto"/>
              <w:rPr>
                <w:b/>
                <w:smallCaps/>
                <w:color w:val="000099"/>
                <w:sz w:val="22"/>
                <w:szCs w:val="22"/>
              </w:rPr>
            </w:pPr>
          </w:p>
        </w:tc>
        <w:tc>
          <w:tcPr>
            <w:tcW w:w="1418" w:type="dxa"/>
            <w:shd w:val="clear" w:color="auto" w:fill="FFFFFF" w:themeFill="background1"/>
          </w:tcPr>
          <w:p w14:paraId="2B5C2CB3" w14:textId="77777777" w:rsidR="00C61A8E" w:rsidRPr="000F5E2D" w:rsidRDefault="00C61A8E" w:rsidP="005A381D">
            <w:pPr>
              <w:spacing w:before="120" w:after="120" w:line="276" w:lineRule="auto"/>
              <w:rPr>
                <w:b/>
                <w:caps/>
                <w:color w:val="FF0000"/>
                <w:sz w:val="22"/>
                <w:szCs w:val="22"/>
              </w:rPr>
            </w:pPr>
          </w:p>
        </w:tc>
      </w:tr>
      <w:tr w:rsidR="00C61A8E" w:rsidRPr="000F5E2D" w14:paraId="3B5C0A09" w14:textId="77777777" w:rsidTr="00F0082C">
        <w:trPr>
          <w:gridAfter w:val="1"/>
          <w:wAfter w:w="25" w:type="dxa"/>
          <w:trHeight w:val="401"/>
        </w:trPr>
        <w:tc>
          <w:tcPr>
            <w:tcW w:w="1413" w:type="dxa"/>
            <w:shd w:val="clear" w:color="auto" w:fill="FFFFFF" w:themeFill="background1"/>
          </w:tcPr>
          <w:p w14:paraId="2E5E7807" w14:textId="77777777" w:rsidR="00C61A8E" w:rsidRDefault="00C61A8E" w:rsidP="005A381D">
            <w:pPr>
              <w:ind w:right="-108"/>
              <w:jc w:val="center"/>
              <w:rPr>
                <w:i/>
                <w:iCs/>
                <w:sz w:val="22"/>
                <w:szCs w:val="22"/>
                <w:lang w:val="en-IN"/>
              </w:rPr>
            </w:pPr>
          </w:p>
        </w:tc>
        <w:tc>
          <w:tcPr>
            <w:tcW w:w="6525" w:type="dxa"/>
            <w:shd w:val="clear" w:color="auto" w:fill="FFFFFF" w:themeFill="background1"/>
          </w:tcPr>
          <w:p w14:paraId="53FD624D" w14:textId="77777777" w:rsidR="00E8696C" w:rsidRPr="00E8696C" w:rsidRDefault="00E8696C" w:rsidP="00E8696C">
            <w:pPr>
              <w:jc w:val="both"/>
              <w:rPr>
                <w:sz w:val="22"/>
                <w:szCs w:val="22"/>
                <w:lang w:val="en-IN"/>
              </w:rPr>
            </w:pPr>
            <w:r w:rsidRPr="00E8696C">
              <w:rPr>
                <w:sz w:val="22"/>
                <w:szCs w:val="22"/>
                <w:lang w:val="en-IN"/>
              </w:rPr>
              <w:t>In addition to the harmonised standard referred to in Section 1.5.1, verifiers shall establish the following procedures, processes and arrangements:</w:t>
            </w:r>
          </w:p>
          <w:p w14:paraId="3AB114E4" w14:textId="77777777" w:rsidR="00E8696C" w:rsidRPr="00E8696C" w:rsidRDefault="00E8696C" w:rsidP="00E8696C">
            <w:pPr>
              <w:jc w:val="both"/>
              <w:rPr>
                <w:sz w:val="22"/>
                <w:szCs w:val="22"/>
                <w:lang w:val="en-IN"/>
              </w:rPr>
            </w:pPr>
            <w:r w:rsidRPr="00E8696C">
              <w:rPr>
                <w:sz w:val="22"/>
                <w:szCs w:val="22"/>
                <w:lang w:val="en-IN"/>
              </w:rPr>
              <w:t>(a)a process and policy for communication with the operator and other relevant parties;</w:t>
            </w:r>
          </w:p>
          <w:p w14:paraId="367B3E67" w14:textId="77777777" w:rsidR="00E8696C" w:rsidRPr="00E8696C" w:rsidRDefault="00E8696C" w:rsidP="00E8696C">
            <w:pPr>
              <w:jc w:val="both"/>
              <w:rPr>
                <w:sz w:val="22"/>
                <w:szCs w:val="22"/>
                <w:lang w:val="en-IN"/>
              </w:rPr>
            </w:pPr>
            <w:r w:rsidRPr="00E8696C">
              <w:rPr>
                <w:sz w:val="22"/>
                <w:szCs w:val="22"/>
                <w:lang w:val="en-IN"/>
              </w:rPr>
              <w:t>(b)adequate arrangements to safeguard the confidentiality of information obtained;</w:t>
            </w:r>
          </w:p>
          <w:p w14:paraId="3115CB83" w14:textId="77777777" w:rsidR="00E8696C" w:rsidRPr="00E8696C" w:rsidRDefault="00E8696C" w:rsidP="00E8696C">
            <w:pPr>
              <w:jc w:val="both"/>
              <w:rPr>
                <w:sz w:val="22"/>
                <w:szCs w:val="22"/>
                <w:lang w:val="en-IN"/>
              </w:rPr>
            </w:pPr>
            <w:r w:rsidRPr="00E8696C">
              <w:rPr>
                <w:sz w:val="22"/>
                <w:szCs w:val="22"/>
                <w:lang w:val="en-IN"/>
              </w:rPr>
              <w:t>(c)a process for dealing with appeals;</w:t>
            </w:r>
          </w:p>
          <w:p w14:paraId="4F24734F" w14:textId="77777777" w:rsidR="00C61A8E" w:rsidRDefault="00E8696C" w:rsidP="00E8696C">
            <w:pPr>
              <w:jc w:val="both"/>
              <w:rPr>
                <w:sz w:val="22"/>
                <w:szCs w:val="22"/>
                <w:lang w:val="en-IN"/>
              </w:rPr>
            </w:pPr>
            <w:r w:rsidRPr="00E8696C">
              <w:rPr>
                <w:sz w:val="22"/>
                <w:szCs w:val="22"/>
                <w:lang w:val="en-IN"/>
              </w:rPr>
              <w:t xml:space="preserve">(d)a process for dealing with complaints (including an indicative timescale); </w:t>
            </w:r>
          </w:p>
          <w:p w14:paraId="7A9A9C1B" w14:textId="1D54CF43" w:rsidR="002F74E8" w:rsidRPr="002F74E8" w:rsidRDefault="002F74E8" w:rsidP="002F74E8">
            <w:pPr>
              <w:jc w:val="both"/>
              <w:rPr>
                <w:sz w:val="22"/>
                <w:szCs w:val="22"/>
                <w:lang w:val="en-IN"/>
              </w:rPr>
            </w:pPr>
            <w:r>
              <w:rPr>
                <w:sz w:val="22"/>
                <w:szCs w:val="22"/>
                <w:lang w:val="en-IN"/>
              </w:rPr>
              <w:t>(</w:t>
            </w:r>
            <w:r w:rsidRPr="002F74E8">
              <w:rPr>
                <w:sz w:val="22"/>
                <w:szCs w:val="22"/>
                <w:lang w:val="en-IN"/>
              </w:rPr>
              <w:t>e)a process for issuing a revised verification report where an error in the verification report or the operator’s emissions report has been identified after the verifier has submitted the verification report to the operator;</w:t>
            </w:r>
          </w:p>
          <w:p w14:paraId="1863AF52" w14:textId="77777777" w:rsidR="002F74E8" w:rsidRPr="002F74E8" w:rsidRDefault="002F74E8" w:rsidP="002F74E8">
            <w:pPr>
              <w:jc w:val="both"/>
              <w:rPr>
                <w:sz w:val="22"/>
                <w:szCs w:val="22"/>
                <w:lang w:val="en-IN"/>
              </w:rPr>
            </w:pPr>
            <w:r w:rsidRPr="002F74E8">
              <w:rPr>
                <w:sz w:val="22"/>
                <w:szCs w:val="22"/>
                <w:lang w:val="en-IN"/>
              </w:rPr>
              <w:t>(f)a procedure or process for outsourcing verification activities to other organisations;</w:t>
            </w:r>
          </w:p>
          <w:p w14:paraId="4349ABD7" w14:textId="77777777" w:rsidR="002F74E8" w:rsidRPr="002F74E8" w:rsidRDefault="002F74E8" w:rsidP="002F74E8">
            <w:pPr>
              <w:jc w:val="both"/>
              <w:rPr>
                <w:sz w:val="22"/>
                <w:szCs w:val="22"/>
                <w:lang w:val="en-IN"/>
              </w:rPr>
            </w:pPr>
            <w:r w:rsidRPr="002F74E8">
              <w:rPr>
                <w:sz w:val="22"/>
                <w:szCs w:val="22"/>
                <w:lang w:val="en-IN"/>
              </w:rPr>
              <w:t>(g)a procedure or process to ensure the verifier takes full responsibility for verification activities performed by contracted individuals;</w:t>
            </w:r>
          </w:p>
          <w:p w14:paraId="7C5222C8" w14:textId="77777777" w:rsidR="002F74E8" w:rsidRPr="002F74E8" w:rsidRDefault="002F74E8" w:rsidP="002F74E8">
            <w:pPr>
              <w:jc w:val="both"/>
              <w:rPr>
                <w:sz w:val="22"/>
                <w:szCs w:val="22"/>
                <w:lang w:val="en-IN"/>
              </w:rPr>
            </w:pPr>
            <w:r w:rsidRPr="002F74E8">
              <w:rPr>
                <w:sz w:val="22"/>
                <w:szCs w:val="22"/>
                <w:lang w:val="en-IN"/>
              </w:rPr>
              <w:lastRenderedPageBreak/>
              <w:t>(h)processes ensuring the proper functioning of the quality management system as referred to in Section 1.5.2, including the processes:</w:t>
            </w:r>
          </w:p>
          <w:p w14:paraId="760D3E07" w14:textId="1E075CAE" w:rsidR="002F74E8" w:rsidRPr="002F74E8" w:rsidRDefault="002F74E8" w:rsidP="002F74E8">
            <w:pPr>
              <w:jc w:val="both"/>
              <w:rPr>
                <w:sz w:val="22"/>
                <w:szCs w:val="22"/>
                <w:lang w:val="en-IN"/>
              </w:rPr>
            </w:pPr>
            <w:r w:rsidRPr="002F74E8">
              <w:rPr>
                <w:sz w:val="22"/>
                <w:szCs w:val="22"/>
                <w:lang w:val="en-IN"/>
              </w:rPr>
              <w:t>(1)</w:t>
            </w:r>
            <w:r w:rsidR="00F40DFE">
              <w:rPr>
                <w:sz w:val="22"/>
                <w:szCs w:val="22"/>
                <w:lang w:val="en-IN"/>
              </w:rPr>
              <w:t xml:space="preserve"> </w:t>
            </w:r>
            <w:r w:rsidRPr="002F74E8">
              <w:rPr>
                <w:sz w:val="22"/>
                <w:szCs w:val="22"/>
                <w:lang w:val="en-IN"/>
              </w:rPr>
              <w:t>for the review of the management system, which is to take place at least once a year, not exceeding 15 months between management reviews;</w:t>
            </w:r>
          </w:p>
          <w:p w14:paraId="7511779E" w14:textId="003C2295" w:rsidR="002F74E8" w:rsidRPr="002F74E8" w:rsidRDefault="002F74E8" w:rsidP="002F74E8">
            <w:pPr>
              <w:jc w:val="both"/>
              <w:rPr>
                <w:sz w:val="22"/>
                <w:szCs w:val="22"/>
                <w:lang w:val="en-IN"/>
              </w:rPr>
            </w:pPr>
            <w:r w:rsidRPr="002F74E8">
              <w:rPr>
                <w:sz w:val="22"/>
                <w:szCs w:val="22"/>
                <w:lang w:val="en-IN"/>
              </w:rPr>
              <w:t>(2)</w:t>
            </w:r>
            <w:r w:rsidR="00F40DFE">
              <w:rPr>
                <w:sz w:val="22"/>
                <w:szCs w:val="22"/>
                <w:lang w:val="en-IN"/>
              </w:rPr>
              <w:t xml:space="preserve"> </w:t>
            </w:r>
            <w:r w:rsidRPr="002F74E8">
              <w:rPr>
                <w:sz w:val="22"/>
                <w:szCs w:val="22"/>
                <w:lang w:val="en-IN"/>
              </w:rPr>
              <w:t>for conducting internal audits at least once a year, not exceeding 15 months between internal audits.</w:t>
            </w:r>
          </w:p>
          <w:p w14:paraId="792F5E9C" w14:textId="2C2D2F1E" w:rsidR="002F74E8" w:rsidRPr="00E8696C" w:rsidRDefault="002F74E8" w:rsidP="00E8696C">
            <w:pPr>
              <w:jc w:val="both"/>
              <w:rPr>
                <w:sz w:val="22"/>
                <w:szCs w:val="22"/>
                <w:lang w:val="en-IN"/>
              </w:rPr>
            </w:pPr>
          </w:p>
        </w:tc>
        <w:tc>
          <w:tcPr>
            <w:tcW w:w="4616" w:type="dxa"/>
            <w:shd w:val="clear" w:color="auto" w:fill="FFFFFF" w:themeFill="background1"/>
          </w:tcPr>
          <w:p w14:paraId="294D7E1C" w14:textId="77777777" w:rsidR="00C61A8E" w:rsidRPr="000F5E2D" w:rsidRDefault="00C61A8E" w:rsidP="005A381D">
            <w:pPr>
              <w:spacing w:before="120" w:after="120" w:line="276" w:lineRule="auto"/>
              <w:rPr>
                <w:color w:val="0033CC"/>
                <w:sz w:val="22"/>
                <w:szCs w:val="22"/>
              </w:rPr>
            </w:pPr>
          </w:p>
        </w:tc>
        <w:tc>
          <w:tcPr>
            <w:tcW w:w="1191" w:type="dxa"/>
            <w:gridSpan w:val="2"/>
            <w:shd w:val="clear" w:color="auto" w:fill="FFFFFF" w:themeFill="background1"/>
          </w:tcPr>
          <w:p w14:paraId="1CEBC055" w14:textId="77777777" w:rsidR="00C61A8E" w:rsidRPr="000F5E2D" w:rsidRDefault="00C61A8E" w:rsidP="005A381D">
            <w:pPr>
              <w:spacing w:before="120" w:after="120" w:line="276" w:lineRule="auto"/>
              <w:rPr>
                <w:b/>
                <w:smallCaps/>
                <w:color w:val="000099"/>
                <w:sz w:val="22"/>
                <w:szCs w:val="22"/>
              </w:rPr>
            </w:pPr>
          </w:p>
        </w:tc>
        <w:tc>
          <w:tcPr>
            <w:tcW w:w="1418" w:type="dxa"/>
            <w:shd w:val="clear" w:color="auto" w:fill="FFFFFF" w:themeFill="background1"/>
          </w:tcPr>
          <w:p w14:paraId="1B3E2D49" w14:textId="77777777" w:rsidR="00C61A8E" w:rsidRPr="000F5E2D" w:rsidRDefault="00C61A8E" w:rsidP="005A381D">
            <w:pPr>
              <w:spacing w:before="120" w:after="120" w:line="276" w:lineRule="auto"/>
              <w:rPr>
                <w:b/>
                <w:caps/>
                <w:color w:val="FF0000"/>
                <w:sz w:val="22"/>
                <w:szCs w:val="22"/>
              </w:rPr>
            </w:pPr>
          </w:p>
        </w:tc>
      </w:tr>
      <w:tr w:rsidR="00E8696C" w:rsidRPr="000F5E2D" w14:paraId="0A6141A3" w14:textId="77777777" w:rsidTr="00F0082C">
        <w:trPr>
          <w:gridAfter w:val="1"/>
          <w:wAfter w:w="25" w:type="dxa"/>
          <w:trHeight w:val="401"/>
        </w:trPr>
        <w:tc>
          <w:tcPr>
            <w:tcW w:w="1413" w:type="dxa"/>
            <w:shd w:val="clear" w:color="auto" w:fill="FFFFFF" w:themeFill="background1"/>
          </w:tcPr>
          <w:p w14:paraId="7F7252B8" w14:textId="4280E6E5" w:rsidR="00E8696C" w:rsidRPr="002F74E8" w:rsidRDefault="002F74E8" w:rsidP="005A381D">
            <w:pPr>
              <w:ind w:right="-108"/>
              <w:jc w:val="center"/>
              <w:rPr>
                <w:b/>
                <w:bCs/>
                <w:sz w:val="22"/>
                <w:szCs w:val="22"/>
                <w:lang w:val="en-IN"/>
              </w:rPr>
            </w:pPr>
            <w:r w:rsidRPr="002F74E8">
              <w:rPr>
                <w:b/>
                <w:bCs/>
                <w:sz w:val="22"/>
                <w:szCs w:val="22"/>
                <w:lang w:val="en-IN"/>
              </w:rPr>
              <w:t>1.6</w:t>
            </w:r>
          </w:p>
        </w:tc>
        <w:tc>
          <w:tcPr>
            <w:tcW w:w="6525" w:type="dxa"/>
            <w:shd w:val="clear" w:color="auto" w:fill="FFFFFF" w:themeFill="background1"/>
          </w:tcPr>
          <w:p w14:paraId="5FDC5387" w14:textId="26D24E92" w:rsidR="00E8696C" w:rsidRPr="00E8696C" w:rsidRDefault="002F74E8" w:rsidP="00E8696C">
            <w:pPr>
              <w:jc w:val="both"/>
              <w:rPr>
                <w:sz w:val="22"/>
                <w:szCs w:val="22"/>
                <w:lang w:val="en-IN"/>
              </w:rPr>
            </w:pPr>
            <w:r w:rsidRPr="002F74E8">
              <w:rPr>
                <w:b/>
                <w:bCs/>
                <w:sz w:val="22"/>
                <w:szCs w:val="22"/>
                <w:lang w:val="en-IN"/>
              </w:rPr>
              <w:t>Records and communication</w:t>
            </w:r>
          </w:p>
        </w:tc>
        <w:tc>
          <w:tcPr>
            <w:tcW w:w="4616" w:type="dxa"/>
            <w:shd w:val="clear" w:color="auto" w:fill="FFFFFF" w:themeFill="background1"/>
          </w:tcPr>
          <w:p w14:paraId="227D5775" w14:textId="77777777" w:rsidR="00E8696C" w:rsidRPr="000F5E2D" w:rsidRDefault="00E8696C" w:rsidP="005A381D">
            <w:pPr>
              <w:spacing w:before="120" w:after="120" w:line="276" w:lineRule="auto"/>
              <w:rPr>
                <w:color w:val="0033CC"/>
                <w:sz w:val="22"/>
                <w:szCs w:val="22"/>
              </w:rPr>
            </w:pPr>
          </w:p>
        </w:tc>
        <w:tc>
          <w:tcPr>
            <w:tcW w:w="1191" w:type="dxa"/>
            <w:gridSpan w:val="2"/>
            <w:shd w:val="clear" w:color="auto" w:fill="FFFFFF" w:themeFill="background1"/>
          </w:tcPr>
          <w:p w14:paraId="3D90EF2F" w14:textId="77777777" w:rsidR="00E8696C" w:rsidRPr="000F5E2D" w:rsidRDefault="00E8696C" w:rsidP="005A381D">
            <w:pPr>
              <w:spacing w:before="120" w:after="120" w:line="276" w:lineRule="auto"/>
              <w:rPr>
                <w:b/>
                <w:smallCaps/>
                <w:color w:val="000099"/>
                <w:sz w:val="22"/>
                <w:szCs w:val="22"/>
              </w:rPr>
            </w:pPr>
          </w:p>
        </w:tc>
        <w:tc>
          <w:tcPr>
            <w:tcW w:w="1418" w:type="dxa"/>
            <w:shd w:val="clear" w:color="auto" w:fill="FFFFFF" w:themeFill="background1"/>
          </w:tcPr>
          <w:p w14:paraId="7C34A314" w14:textId="77777777" w:rsidR="00E8696C" w:rsidRPr="000F5E2D" w:rsidRDefault="00E8696C" w:rsidP="005A381D">
            <w:pPr>
              <w:spacing w:before="120" w:after="120" w:line="276" w:lineRule="auto"/>
              <w:rPr>
                <w:b/>
                <w:caps/>
                <w:color w:val="FF0000"/>
                <w:sz w:val="22"/>
                <w:szCs w:val="22"/>
              </w:rPr>
            </w:pPr>
          </w:p>
        </w:tc>
      </w:tr>
      <w:tr w:rsidR="002F74E8" w:rsidRPr="000F5E2D" w14:paraId="12A1CB73" w14:textId="77777777" w:rsidTr="00F0082C">
        <w:trPr>
          <w:gridAfter w:val="1"/>
          <w:wAfter w:w="25" w:type="dxa"/>
          <w:trHeight w:val="401"/>
        </w:trPr>
        <w:tc>
          <w:tcPr>
            <w:tcW w:w="1413" w:type="dxa"/>
            <w:shd w:val="clear" w:color="auto" w:fill="FFFFFF" w:themeFill="background1"/>
          </w:tcPr>
          <w:p w14:paraId="616FF5AA" w14:textId="77777777" w:rsidR="002F74E8" w:rsidRPr="002F74E8" w:rsidRDefault="002F74E8" w:rsidP="005A381D">
            <w:pPr>
              <w:ind w:right="-108"/>
              <w:jc w:val="center"/>
              <w:rPr>
                <w:b/>
                <w:bCs/>
                <w:sz w:val="22"/>
                <w:szCs w:val="22"/>
                <w:lang w:val="en-IN"/>
              </w:rPr>
            </w:pPr>
          </w:p>
        </w:tc>
        <w:tc>
          <w:tcPr>
            <w:tcW w:w="6525" w:type="dxa"/>
            <w:shd w:val="clear" w:color="auto" w:fill="FFFFFF" w:themeFill="background1"/>
          </w:tcPr>
          <w:p w14:paraId="292CEB9F" w14:textId="77777777" w:rsidR="0035054D" w:rsidRPr="0035054D" w:rsidRDefault="0035054D" w:rsidP="0035054D">
            <w:pPr>
              <w:jc w:val="both"/>
              <w:rPr>
                <w:sz w:val="22"/>
                <w:szCs w:val="22"/>
                <w:lang w:val="en-IN"/>
              </w:rPr>
            </w:pPr>
            <w:r w:rsidRPr="0035054D">
              <w:rPr>
                <w:sz w:val="22"/>
                <w:szCs w:val="22"/>
                <w:lang w:val="en-IN"/>
              </w:rPr>
              <w:t>The verifier shall maintain and manage records to demonstrate compliance with this Regulation, including as regards the competence and impartiality of its personnel.</w:t>
            </w:r>
          </w:p>
          <w:p w14:paraId="3B580389" w14:textId="77777777" w:rsidR="0035054D" w:rsidRPr="0035054D" w:rsidRDefault="0035054D" w:rsidP="0035054D">
            <w:pPr>
              <w:jc w:val="both"/>
              <w:rPr>
                <w:sz w:val="22"/>
                <w:szCs w:val="22"/>
                <w:lang w:val="en-IN"/>
              </w:rPr>
            </w:pPr>
            <w:r w:rsidRPr="0035054D">
              <w:rPr>
                <w:sz w:val="22"/>
                <w:szCs w:val="22"/>
                <w:lang w:val="en-IN"/>
              </w:rPr>
              <w:t>The verifier shall, on a regular basis, make information available to the operator and other relevant parties in accordance with the harmonised standard referred to in Section 1.5.1.</w:t>
            </w:r>
          </w:p>
          <w:p w14:paraId="1F306F93" w14:textId="3A8C7144" w:rsidR="002F74E8" w:rsidRPr="002F74E8" w:rsidRDefault="0035054D" w:rsidP="0035054D">
            <w:pPr>
              <w:jc w:val="both"/>
              <w:rPr>
                <w:b/>
                <w:bCs/>
                <w:sz w:val="22"/>
                <w:szCs w:val="22"/>
                <w:lang w:val="en-IN"/>
              </w:rPr>
            </w:pPr>
            <w:r w:rsidRPr="0035054D">
              <w:rPr>
                <w:sz w:val="22"/>
                <w:szCs w:val="22"/>
                <w:lang w:val="en-IN"/>
              </w:rPr>
              <w:t>The verifier shall ensure the confidentiality of information obtained in the course of the verification, in accordance with the harmonised standard referred to in Section 1.5.1.</w:t>
            </w:r>
          </w:p>
        </w:tc>
        <w:tc>
          <w:tcPr>
            <w:tcW w:w="4616" w:type="dxa"/>
            <w:shd w:val="clear" w:color="auto" w:fill="FFFFFF" w:themeFill="background1"/>
          </w:tcPr>
          <w:p w14:paraId="203514B3" w14:textId="77777777" w:rsidR="002F74E8" w:rsidRPr="000F5E2D" w:rsidRDefault="002F74E8" w:rsidP="005A381D">
            <w:pPr>
              <w:spacing w:before="120" w:after="120" w:line="276" w:lineRule="auto"/>
              <w:rPr>
                <w:color w:val="0033CC"/>
                <w:sz w:val="22"/>
                <w:szCs w:val="22"/>
              </w:rPr>
            </w:pPr>
          </w:p>
        </w:tc>
        <w:tc>
          <w:tcPr>
            <w:tcW w:w="1191" w:type="dxa"/>
            <w:gridSpan w:val="2"/>
            <w:shd w:val="clear" w:color="auto" w:fill="FFFFFF" w:themeFill="background1"/>
          </w:tcPr>
          <w:p w14:paraId="2F67D6A5" w14:textId="77777777" w:rsidR="002F74E8" w:rsidRPr="000F5E2D" w:rsidRDefault="002F74E8" w:rsidP="005A381D">
            <w:pPr>
              <w:spacing w:before="120" w:after="120" w:line="276" w:lineRule="auto"/>
              <w:rPr>
                <w:b/>
                <w:smallCaps/>
                <w:color w:val="000099"/>
                <w:sz w:val="22"/>
                <w:szCs w:val="22"/>
              </w:rPr>
            </w:pPr>
          </w:p>
        </w:tc>
        <w:tc>
          <w:tcPr>
            <w:tcW w:w="1418" w:type="dxa"/>
            <w:shd w:val="clear" w:color="auto" w:fill="FFFFFF" w:themeFill="background1"/>
          </w:tcPr>
          <w:p w14:paraId="3DA23396" w14:textId="77777777" w:rsidR="002F74E8" w:rsidRPr="000F5E2D" w:rsidRDefault="002F74E8" w:rsidP="005A381D">
            <w:pPr>
              <w:spacing w:before="120" w:after="120" w:line="276" w:lineRule="auto"/>
              <w:rPr>
                <w:b/>
                <w:caps/>
                <w:color w:val="FF0000"/>
                <w:sz w:val="22"/>
                <w:szCs w:val="22"/>
              </w:rPr>
            </w:pPr>
          </w:p>
        </w:tc>
      </w:tr>
      <w:tr w:rsidR="0035054D" w:rsidRPr="000F5E2D" w14:paraId="3FD9D196" w14:textId="77777777" w:rsidTr="00F0082C">
        <w:trPr>
          <w:gridAfter w:val="1"/>
          <w:wAfter w:w="25" w:type="dxa"/>
          <w:trHeight w:val="401"/>
        </w:trPr>
        <w:tc>
          <w:tcPr>
            <w:tcW w:w="1413" w:type="dxa"/>
            <w:shd w:val="clear" w:color="auto" w:fill="FFFFFF" w:themeFill="background1"/>
          </w:tcPr>
          <w:p w14:paraId="2A1B63D5" w14:textId="26F67332" w:rsidR="0035054D" w:rsidRPr="002F74E8" w:rsidRDefault="0035054D" w:rsidP="005A381D">
            <w:pPr>
              <w:ind w:right="-108"/>
              <w:jc w:val="center"/>
              <w:rPr>
                <w:b/>
                <w:bCs/>
                <w:sz w:val="22"/>
                <w:szCs w:val="22"/>
                <w:lang w:val="en-IN"/>
              </w:rPr>
            </w:pPr>
            <w:r>
              <w:rPr>
                <w:b/>
                <w:bCs/>
                <w:sz w:val="22"/>
                <w:szCs w:val="22"/>
                <w:lang w:val="en-IN"/>
              </w:rPr>
              <w:t>1.7</w:t>
            </w:r>
          </w:p>
        </w:tc>
        <w:tc>
          <w:tcPr>
            <w:tcW w:w="6525" w:type="dxa"/>
            <w:shd w:val="clear" w:color="auto" w:fill="FFFFFF" w:themeFill="background1"/>
          </w:tcPr>
          <w:p w14:paraId="77D1B120" w14:textId="3C4B46BA" w:rsidR="0035054D" w:rsidRPr="0035054D" w:rsidRDefault="0035054D" w:rsidP="0035054D">
            <w:pPr>
              <w:jc w:val="both"/>
              <w:rPr>
                <w:sz w:val="22"/>
                <w:szCs w:val="22"/>
                <w:lang w:val="en-IN"/>
              </w:rPr>
            </w:pPr>
            <w:r w:rsidRPr="0035054D">
              <w:rPr>
                <w:b/>
                <w:bCs/>
                <w:sz w:val="22"/>
                <w:szCs w:val="22"/>
                <w:lang w:val="en-IN"/>
              </w:rPr>
              <w:t>Impartiality and independence</w:t>
            </w:r>
          </w:p>
        </w:tc>
        <w:tc>
          <w:tcPr>
            <w:tcW w:w="4616" w:type="dxa"/>
            <w:shd w:val="clear" w:color="auto" w:fill="FFFFFF" w:themeFill="background1"/>
          </w:tcPr>
          <w:p w14:paraId="42851528" w14:textId="77777777" w:rsidR="0035054D" w:rsidRPr="000F5E2D" w:rsidRDefault="0035054D" w:rsidP="005A381D">
            <w:pPr>
              <w:spacing w:before="120" w:after="120" w:line="276" w:lineRule="auto"/>
              <w:rPr>
                <w:color w:val="0033CC"/>
                <w:sz w:val="22"/>
                <w:szCs w:val="22"/>
              </w:rPr>
            </w:pPr>
          </w:p>
        </w:tc>
        <w:tc>
          <w:tcPr>
            <w:tcW w:w="1191" w:type="dxa"/>
            <w:gridSpan w:val="2"/>
            <w:shd w:val="clear" w:color="auto" w:fill="FFFFFF" w:themeFill="background1"/>
          </w:tcPr>
          <w:p w14:paraId="0689752E" w14:textId="77777777" w:rsidR="0035054D" w:rsidRPr="000F5E2D" w:rsidRDefault="0035054D" w:rsidP="005A381D">
            <w:pPr>
              <w:spacing w:before="120" w:after="120" w:line="276" w:lineRule="auto"/>
              <w:rPr>
                <w:b/>
                <w:smallCaps/>
                <w:color w:val="000099"/>
                <w:sz w:val="22"/>
                <w:szCs w:val="22"/>
              </w:rPr>
            </w:pPr>
          </w:p>
        </w:tc>
        <w:tc>
          <w:tcPr>
            <w:tcW w:w="1418" w:type="dxa"/>
            <w:shd w:val="clear" w:color="auto" w:fill="FFFFFF" w:themeFill="background1"/>
          </w:tcPr>
          <w:p w14:paraId="62610A6D" w14:textId="77777777" w:rsidR="0035054D" w:rsidRPr="000F5E2D" w:rsidRDefault="0035054D" w:rsidP="005A381D">
            <w:pPr>
              <w:spacing w:before="120" w:after="120" w:line="276" w:lineRule="auto"/>
              <w:rPr>
                <w:b/>
                <w:caps/>
                <w:color w:val="FF0000"/>
                <w:sz w:val="22"/>
                <w:szCs w:val="22"/>
              </w:rPr>
            </w:pPr>
          </w:p>
        </w:tc>
      </w:tr>
      <w:tr w:rsidR="0035054D" w:rsidRPr="000F5E2D" w14:paraId="4E79FEE0" w14:textId="77777777" w:rsidTr="00F0082C">
        <w:trPr>
          <w:gridAfter w:val="1"/>
          <w:wAfter w:w="25" w:type="dxa"/>
          <w:trHeight w:val="401"/>
        </w:trPr>
        <w:tc>
          <w:tcPr>
            <w:tcW w:w="1413" w:type="dxa"/>
            <w:shd w:val="clear" w:color="auto" w:fill="FFFFFF" w:themeFill="background1"/>
          </w:tcPr>
          <w:p w14:paraId="1DFE9F18" w14:textId="4CE55CBF" w:rsidR="0035054D" w:rsidRPr="0035054D" w:rsidRDefault="0035054D" w:rsidP="005A381D">
            <w:pPr>
              <w:ind w:right="-108"/>
              <w:jc w:val="center"/>
              <w:rPr>
                <w:i/>
                <w:iCs/>
                <w:sz w:val="22"/>
                <w:szCs w:val="22"/>
                <w:lang w:val="en-IN"/>
              </w:rPr>
            </w:pPr>
            <w:r>
              <w:rPr>
                <w:i/>
                <w:iCs/>
                <w:sz w:val="22"/>
                <w:szCs w:val="22"/>
                <w:lang w:val="en-IN"/>
              </w:rPr>
              <w:t>1.7.1</w:t>
            </w:r>
          </w:p>
        </w:tc>
        <w:tc>
          <w:tcPr>
            <w:tcW w:w="6525" w:type="dxa"/>
            <w:shd w:val="clear" w:color="auto" w:fill="FFFFFF" w:themeFill="background1"/>
          </w:tcPr>
          <w:p w14:paraId="4C2A302A" w14:textId="01666590" w:rsidR="0035054D" w:rsidRPr="0035054D" w:rsidRDefault="0035054D" w:rsidP="0035054D">
            <w:pPr>
              <w:jc w:val="both"/>
              <w:rPr>
                <w:sz w:val="22"/>
                <w:szCs w:val="22"/>
                <w:lang w:val="en-IN"/>
              </w:rPr>
            </w:pPr>
            <w:r w:rsidRPr="0035054D">
              <w:rPr>
                <w:i/>
                <w:iCs/>
                <w:sz w:val="22"/>
                <w:szCs w:val="22"/>
                <w:lang w:val="en-IN"/>
              </w:rPr>
              <w:t>General principles</w:t>
            </w:r>
          </w:p>
        </w:tc>
        <w:tc>
          <w:tcPr>
            <w:tcW w:w="4616" w:type="dxa"/>
            <w:shd w:val="clear" w:color="auto" w:fill="FFFFFF" w:themeFill="background1"/>
          </w:tcPr>
          <w:p w14:paraId="098689F0" w14:textId="77777777" w:rsidR="0035054D" w:rsidRPr="000F5E2D" w:rsidRDefault="0035054D" w:rsidP="005A381D">
            <w:pPr>
              <w:spacing w:before="120" w:after="120" w:line="276" w:lineRule="auto"/>
              <w:rPr>
                <w:color w:val="0033CC"/>
                <w:sz w:val="22"/>
                <w:szCs w:val="22"/>
              </w:rPr>
            </w:pPr>
          </w:p>
        </w:tc>
        <w:tc>
          <w:tcPr>
            <w:tcW w:w="1191" w:type="dxa"/>
            <w:gridSpan w:val="2"/>
            <w:shd w:val="clear" w:color="auto" w:fill="FFFFFF" w:themeFill="background1"/>
          </w:tcPr>
          <w:p w14:paraId="09666507" w14:textId="77777777" w:rsidR="0035054D" w:rsidRPr="000F5E2D" w:rsidRDefault="0035054D" w:rsidP="005A381D">
            <w:pPr>
              <w:spacing w:before="120" w:after="120" w:line="276" w:lineRule="auto"/>
              <w:rPr>
                <w:b/>
                <w:smallCaps/>
                <w:color w:val="000099"/>
                <w:sz w:val="22"/>
                <w:szCs w:val="22"/>
              </w:rPr>
            </w:pPr>
          </w:p>
        </w:tc>
        <w:tc>
          <w:tcPr>
            <w:tcW w:w="1418" w:type="dxa"/>
            <w:shd w:val="clear" w:color="auto" w:fill="FFFFFF" w:themeFill="background1"/>
          </w:tcPr>
          <w:p w14:paraId="383E70CB" w14:textId="77777777" w:rsidR="0035054D" w:rsidRPr="000F5E2D" w:rsidRDefault="0035054D" w:rsidP="005A381D">
            <w:pPr>
              <w:spacing w:before="120" w:after="120" w:line="276" w:lineRule="auto"/>
              <w:rPr>
                <w:b/>
                <w:caps/>
                <w:color w:val="FF0000"/>
                <w:sz w:val="22"/>
                <w:szCs w:val="22"/>
              </w:rPr>
            </w:pPr>
          </w:p>
        </w:tc>
      </w:tr>
      <w:tr w:rsidR="0035054D" w:rsidRPr="000F5E2D" w14:paraId="0EA4B93A" w14:textId="77777777" w:rsidTr="00F0082C">
        <w:trPr>
          <w:gridAfter w:val="1"/>
          <w:wAfter w:w="25" w:type="dxa"/>
          <w:trHeight w:val="401"/>
        </w:trPr>
        <w:tc>
          <w:tcPr>
            <w:tcW w:w="1413" w:type="dxa"/>
            <w:shd w:val="clear" w:color="auto" w:fill="FFFFFF" w:themeFill="background1"/>
          </w:tcPr>
          <w:p w14:paraId="0F0CECA8" w14:textId="77777777" w:rsidR="0035054D" w:rsidRDefault="0035054D" w:rsidP="005A381D">
            <w:pPr>
              <w:ind w:right="-108"/>
              <w:jc w:val="center"/>
              <w:rPr>
                <w:i/>
                <w:iCs/>
                <w:sz w:val="22"/>
                <w:szCs w:val="22"/>
                <w:lang w:val="en-IN"/>
              </w:rPr>
            </w:pPr>
          </w:p>
        </w:tc>
        <w:tc>
          <w:tcPr>
            <w:tcW w:w="6525" w:type="dxa"/>
            <w:shd w:val="clear" w:color="auto" w:fill="FFFFFF" w:themeFill="background1"/>
          </w:tcPr>
          <w:p w14:paraId="1BFDEB42" w14:textId="77777777" w:rsidR="00DD46B1" w:rsidRPr="00DD46B1" w:rsidRDefault="00DD46B1" w:rsidP="00DD46B1">
            <w:pPr>
              <w:jc w:val="both"/>
              <w:rPr>
                <w:sz w:val="22"/>
                <w:szCs w:val="22"/>
                <w:lang w:val="en-IN"/>
              </w:rPr>
            </w:pPr>
            <w:r w:rsidRPr="00DD46B1">
              <w:rPr>
                <w:sz w:val="22"/>
                <w:szCs w:val="22"/>
                <w:lang w:val="en-IN"/>
              </w:rPr>
              <w:t>A verifier shall be independent from the operator, the competent authorities designated pursuant to Article 11(1) of Regulation (EU) 2023/956 and the Commission. A verifier shall also be impartial in carrying out its verification activities, and shall carry out verification in the public interest.</w:t>
            </w:r>
          </w:p>
          <w:p w14:paraId="773705F6" w14:textId="77777777" w:rsidR="00DD46B1" w:rsidRPr="00DD46B1" w:rsidRDefault="00DD46B1" w:rsidP="00DD46B1">
            <w:pPr>
              <w:jc w:val="both"/>
              <w:rPr>
                <w:sz w:val="22"/>
                <w:szCs w:val="22"/>
                <w:lang w:val="en-IN"/>
              </w:rPr>
            </w:pPr>
            <w:r w:rsidRPr="00DD46B1">
              <w:rPr>
                <w:sz w:val="22"/>
                <w:szCs w:val="22"/>
                <w:lang w:val="en-IN"/>
              </w:rPr>
              <w:t xml:space="preserve">To ensure independence and impartiality, the verifier or any part of the same legal entity shall not be an operator, the owner of an operator or owned by an operator, and the verifier shall not have </w:t>
            </w:r>
            <w:r w:rsidRPr="00DD46B1">
              <w:rPr>
                <w:sz w:val="22"/>
                <w:szCs w:val="22"/>
                <w:lang w:val="en-IN"/>
              </w:rPr>
              <w:lastRenderedPageBreak/>
              <w:t>any dealings with the operator that could affect its independence and impartiality.</w:t>
            </w:r>
          </w:p>
          <w:p w14:paraId="14EC970C" w14:textId="77777777" w:rsidR="00DD46B1" w:rsidRPr="00DD46B1" w:rsidRDefault="00DD46B1" w:rsidP="00DD46B1">
            <w:pPr>
              <w:jc w:val="both"/>
              <w:rPr>
                <w:sz w:val="22"/>
                <w:szCs w:val="22"/>
                <w:lang w:val="en-IN"/>
              </w:rPr>
            </w:pPr>
            <w:r w:rsidRPr="00DD46B1">
              <w:rPr>
                <w:sz w:val="22"/>
                <w:szCs w:val="22"/>
                <w:lang w:val="en-IN"/>
              </w:rPr>
              <w:t>Verifiers shall be organised in such a way as to ensure their objectivity, independence and impartiality. For the purposes of this Regulation, the relevant requirements laid down in the harmonised standard referred to in Section 1.5.1 shall apply.</w:t>
            </w:r>
          </w:p>
          <w:p w14:paraId="7DDFA798" w14:textId="536B5165" w:rsidR="0035054D" w:rsidRPr="00DD46B1" w:rsidRDefault="00DD46B1" w:rsidP="00DD46B1">
            <w:pPr>
              <w:jc w:val="both"/>
              <w:rPr>
                <w:sz w:val="22"/>
                <w:szCs w:val="22"/>
                <w:lang w:val="en-IN"/>
              </w:rPr>
            </w:pPr>
            <w:r w:rsidRPr="00DD46B1">
              <w:rPr>
                <w:sz w:val="22"/>
                <w:szCs w:val="22"/>
                <w:lang w:val="en-IN"/>
              </w:rPr>
              <w:t>Verifiers shall not carry out verification activities for an operator where this would pose an unacceptable risk to their impartiality or in respect of which they have a conflict of interest. The verifier shall not use personnel or contracted persons in the verification of an emissions report where this gives rise to an actual or potential conflict of interest. The verifier shall also ensure that the activities of personnel or organisations do not affect the confidentiality, objectivity, independence and impartiality of the verification. For this purpose, the verifier shall monitor the risks to impartiality and take appropriate action to address those risks.</w:t>
            </w:r>
          </w:p>
        </w:tc>
        <w:tc>
          <w:tcPr>
            <w:tcW w:w="4616" w:type="dxa"/>
            <w:shd w:val="clear" w:color="auto" w:fill="FFFFFF" w:themeFill="background1"/>
          </w:tcPr>
          <w:p w14:paraId="082D65C3" w14:textId="77777777" w:rsidR="0035054D" w:rsidRPr="000F5E2D" w:rsidRDefault="0035054D" w:rsidP="005A381D">
            <w:pPr>
              <w:spacing w:before="120" w:after="120" w:line="276" w:lineRule="auto"/>
              <w:rPr>
                <w:color w:val="0033CC"/>
                <w:sz w:val="22"/>
                <w:szCs w:val="22"/>
              </w:rPr>
            </w:pPr>
          </w:p>
        </w:tc>
        <w:tc>
          <w:tcPr>
            <w:tcW w:w="1191" w:type="dxa"/>
            <w:gridSpan w:val="2"/>
            <w:shd w:val="clear" w:color="auto" w:fill="FFFFFF" w:themeFill="background1"/>
          </w:tcPr>
          <w:p w14:paraId="50A5A0E9" w14:textId="77777777" w:rsidR="0035054D" w:rsidRPr="000F5E2D" w:rsidRDefault="0035054D" w:rsidP="005A381D">
            <w:pPr>
              <w:spacing w:before="120" w:after="120" w:line="276" w:lineRule="auto"/>
              <w:rPr>
                <w:b/>
                <w:smallCaps/>
                <w:color w:val="000099"/>
                <w:sz w:val="22"/>
                <w:szCs w:val="22"/>
              </w:rPr>
            </w:pPr>
          </w:p>
        </w:tc>
        <w:tc>
          <w:tcPr>
            <w:tcW w:w="1418" w:type="dxa"/>
            <w:shd w:val="clear" w:color="auto" w:fill="FFFFFF" w:themeFill="background1"/>
          </w:tcPr>
          <w:p w14:paraId="7D1AF7E3" w14:textId="77777777" w:rsidR="0035054D" w:rsidRPr="000F5E2D" w:rsidRDefault="0035054D" w:rsidP="005A381D">
            <w:pPr>
              <w:spacing w:before="120" w:after="120" w:line="276" w:lineRule="auto"/>
              <w:rPr>
                <w:b/>
                <w:caps/>
                <w:color w:val="FF0000"/>
                <w:sz w:val="22"/>
                <w:szCs w:val="22"/>
              </w:rPr>
            </w:pPr>
          </w:p>
        </w:tc>
      </w:tr>
      <w:tr w:rsidR="00DD46B1" w:rsidRPr="000F5E2D" w14:paraId="44300A61" w14:textId="77777777" w:rsidTr="00F0082C">
        <w:trPr>
          <w:gridAfter w:val="1"/>
          <w:wAfter w:w="25" w:type="dxa"/>
          <w:trHeight w:val="401"/>
        </w:trPr>
        <w:tc>
          <w:tcPr>
            <w:tcW w:w="1413" w:type="dxa"/>
            <w:shd w:val="clear" w:color="auto" w:fill="FFFFFF" w:themeFill="background1"/>
          </w:tcPr>
          <w:p w14:paraId="64E09773" w14:textId="63A8C87B" w:rsidR="00DD46B1" w:rsidRDefault="00DD46B1" w:rsidP="005A381D">
            <w:pPr>
              <w:ind w:right="-108"/>
              <w:jc w:val="center"/>
              <w:rPr>
                <w:i/>
                <w:iCs/>
                <w:sz w:val="22"/>
                <w:szCs w:val="22"/>
                <w:lang w:val="en-IN"/>
              </w:rPr>
            </w:pPr>
            <w:r>
              <w:rPr>
                <w:i/>
                <w:iCs/>
                <w:sz w:val="22"/>
                <w:szCs w:val="22"/>
                <w:lang w:val="en-IN"/>
              </w:rPr>
              <w:t>1.7.2</w:t>
            </w:r>
          </w:p>
        </w:tc>
        <w:tc>
          <w:tcPr>
            <w:tcW w:w="6525" w:type="dxa"/>
            <w:shd w:val="clear" w:color="auto" w:fill="FFFFFF" w:themeFill="background1"/>
          </w:tcPr>
          <w:p w14:paraId="171F13B0" w14:textId="16AB9CC0" w:rsidR="00DD46B1" w:rsidRPr="00DD46B1" w:rsidRDefault="00DD46B1" w:rsidP="00DD46B1">
            <w:pPr>
              <w:jc w:val="both"/>
              <w:rPr>
                <w:sz w:val="22"/>
                <w:szCs w:val="22"/>
                <w:lang w:val="en-IN"/>
              </w:rPr>
            </w:pPr>
            <w:r w:rsidRPr="00DD46B1">
              <w:rPr>
                <w:i/>
                <w:iCs/>
                <w:sz w:val="22"/>
                <w:szCs w:val="22"/>
                <w:lang w:val="en-IN"/>
              </w:rPr>
              <w:t>Unacceptable risk</w:t>
            </w:r>
          </w:p>
        </w:tc>
        <w:tc>
          <w:tcPr>
            <w:tcW w:w="4616" w:type="dxa"/>
            <w:shd w:val="clear" w:color="auto" w:fill="FFFFFF" w:themeFill="background1"/>
          </w:tcPr>
          <w:p w14:paraId="1E42F28C" w14:textId="77777777" w:rsidR="00DD46B1" w:rsidRPr="000F5E2D" w:rsidRDefault="00DD46B1" w:rsidP="005A381D">
            <w:pPr>
              <w:spacing w:before="120" w:after="120" w:line="276" w:lineRule="auto"/>
              <w:rPr>
                <w:color w:val="0033CC"/>
                <w:sz w:val="22"/>
                <w:szCs w:val="22"/>
              </w:rPr>
            </w:pPr>
          </w:p>
        </w:tc>
        <w:tc>
          <w:tcPr>
            <w:tcW w:w="1191" w:type="dxa"/>
            <w:gridSpan w:val="2"/>
            <w:shd w:val="clear" w:color="auto" w:fill="FFFFFF" w:themeFill="background1"/>
          </w:tcPr>
          <w:p w14:paraId="095FB3C3" w14:textId="77777777" w:rsidR="00DD46B1" w:rsidRPr="000F5E2D" w:rsidRDefault="00DD46B1" w:rsidP="005A381D">
            <w:pPr>
              <w:spacing w:before="120" w:after="120" w:line="276" w:lineRule="auto"/>
              <w:rPr>
                <w:b/>
                <w:smallCaps/>
                <w:color w:val="000099"/>
                <w:sz w:val="22"/>
                <w:szCs w:val="22"/>
              </w:rPr>
            </w:pPr>
          </w:p>
        </w:tc>
        <w:tc>
          <w:tcPr>
            <w:tcW w:w="1418" w:type="dxa"/>
            <w:shd w:val="clear" w:color="auto" w:fill="FFFFFF" w:themeFill="background1"/>
          </w:tcPr>
          <w:p w14:paraId="377FFD95" w14:textId="77777777" w:rsidR="00DD46B1" w:rsidRPr="000F5E2D" w:rsidRDefault="00DD46B1" w:rsidP="005A381D">
            <w:pPr>
              <w:spacing w:before="120" w:after="120" w:line="276" w:lineRule="auto"/>
              <w:rPr>
                <w:b/>
                <w:caps/>
                <w:color w:val="FF0000"/>
                <w:sz w:val="22"/>
                <w:szCs w:val="22"/>
              </w:rPr>
            </w:pPr>
          </w:p>
        </w:tc>
      </w:tr>
      <w:tr w:rsidR="00DD46B1" w:rsidRPr="000F5E2D" w14:paraId="6E99D314" w14:textId="77777777" w:rsidTr="00F0082C">
        <w:trPr>
          <w:gridAfter w:val="1"/>
          <w:wAfter w:w="25" w:type="dxa"/>
          <w:trHeight w:val="401"/>
        </w:trPr>
        <w:tc>
          <w:tcPr>
            <w:tcW w:w="1413" w:type="dxa"/>
            <w:shd w:val="clear" w:color="auto" w:fill="FFFFFF" w:themeFill="background1"/>
          </w:tcPr>
          <w:p w14:paraId="2C821673" w14:textId="77777777" w:rsidR="00DD46B1" w:rsidRDefault="00DD46B1" w:rsidP="005A381D">
            <w:pPr>
              <w:ind w:right="-108"/>
              <w:jc w:val="center"/>
              <w:rPr>
                <w:i/>
                <w:iCs/>
                <w:sz w:val="22"/>
                <w:szCs w:val="22"/>
                <w:lang w:val="en-IN"/>
              </w:rPr>
            </w:pPr>
          </w:p>
        </w:tc>
        <w:tc>
          <w:tcPr>
            <w:tcW w:w="6525" w:type="dxa"/>
            <w:shd w:val="clear" w:color="auto" w:fill="FFFFFF" w:themeFill="background1"/>
          </w:tcPr>
          <w:p w14:paraId="3E8E5420" w14:textId="77777777" w:rsidR="00DD46B1" w:rsidRPr="00DD46B1" w:rsidRDefault="00DD46B1" w:rsidP="00DD46B1">
            <w:pPr>
              <w:jc w:val="both"/>
              <w:rPr>
                <w:sz w:val="22"/>
                <w:szCs w:val="22"/>
                <w:lang w:val="en-IN"/>
              </w:rPr>
            </w:pPr>
            <w:r w:rsidRPr="00DD46B1">
              <w:rPr>
                <w:sz w:val="22"/>
                <w:szCs w:val="22"/>
                <w:lang w:val="en-IN"/>
              </w:rPr>
              <w:t>An unacceptable risk to impartiality or a conflict of interest shall be considered to have arisen, among other cases, where a verifier, or any part of the same legal entity, provides:</w:t>
            </w:r>
          </w:p>
          <w:p w14:paraId="753E36F3" w14:textId="77777777" w:rsidR="00DD46B1" w:rsidRPr="00DD46B1" w:rsidRDefault="00DD46B1" w:rsidP="00DD46B1">
            <w:pPr>
              <w:jc w:val="both"/>
              <w:rPr>
                <w:sz w:val="22"/>
                <w:szCs w:val="22"/>
                <w:lang w:val="en-IN"/>
              </w:rPr>
            </w:pPr>
            <w:r w:rsidRPr="00DD46B1">
              <w:rPr>
                <w:sz w:val="22"/>
                <w:szCs w:val="22"/>
                <w:lang w:val="en-IN"/>
              </w:rPr>
              <w:t>(a)consulting services to develop part of the monitoring and reporting process described in the monitoring plan, including development of the monitoring methodology, drafting of the emissions report, or drafting of the monitoring plan;</w:t>
            </w:r>
          </w:p>
          <w:p w14:paraId="6ECEF49F" w14:textId="77777777" w:rsidR="00DD46B1" w:rsidRPr="00DD46B1" w:rsidRDefault="00DD46B1" w:rsidP="00DD46B1">
            <w:pPr>
              <w:jc w:val="both"/>
              <w:rPr>
                <w:sz w:val="22"/>
                <w:szCs w:val="22"/>
                <w:lang w:val="en-IN"/>
              </w:rPr>
            </w:pPr>
            <w:r w:rsidRPr="00DD46B1">
              <w:rPr>
                <w:sz w:val="22"/>
                <w:szCs w:val="22"/>
                <w:lang w:val="en-IN"/>
              </w:rPr>
              <w:t xml:space="preserve">(b)technical assistance to develop or maintain the system for monitoring and reporting emissions or other relevant information under Regulation (EU) 2023/956. </w:t>
            </w:r>
          </w:p>
          <w:p w14:paraId="15A3F845" w14:textId="77777777" w:rsidR="00DD46B1" w:rsidRPr="00DD46B1" w:rsidRDefault="00DD46B1" w:rsidP="00DD46B1">
            <w:pPr>
              <w:jc w:val="both"/>
              <w:rPr>
                <w:sz w:val="22"/>
                <w:szCs w:val="22"/>
                <w:lang w:val="en-IN"/>
              </w:rPr>
            </w:pPr>
          </w:p>
        </w:tc>
        <w:tc>
          <w:tcPr>
            <w:tcW w:w="4616" w:type="dxa"/>
            <w:shd w:val="clear" w:color="auto" w:fill="FFFFFF" w:themeFill="background1"/>
          </w:tcPr>
          <w:p w14:paraId="4E783546" w14:textId="77777777" w:rsidR="00DD46B1" w:rsidRPr="000F5E2D" w:rsidRDefault="00DD46B1" w:rsidP="005A381D">
            <w:pPr>
              <w:spacing w:before="120" w:after="120" w:line="276" w:lineRule="auto"/>
              <w:rPr>
                <w:color w:val="0033CC"/>
                <w:sz w:val="22"/>
                <w:szCs w:val="22"/>
              </w:rPr>
            </w:pPr>
          </w:p>
        </w:tc>
        <w:tc>
          <w:tcPr>
            <w:tcW w:w="1191" w:type="dxa"/>
            <w:gridSpan w:val="2"/>
            <w:shd w:val="clear" w:color="auto" w:fill="FFFFFF" w:themeFill="background1"/>
          </w:tcPr>
          <w:p w14:paraId="74A09FD5" w14:textId="77777777" w:rsidR="00DD46B1" w:rsidRPr="000F5E2D" w:rsidRDefault="00DD46B1" w:rsidP="005A381D">
            <w:pPr>
              <w:spacing w:before="120" w:after="120" w:line="276" w:lineRule="auto"/>
              <w:rPr>
                <w:b/>
                <w:smallCaps/>
                <w:color w:val="000099"/>
                <w:sz w:val="22"/>
                <w:szCs w:val="22"/>
              </w:rPr>
            </w:pPr>
          </w:p>
        </w:tc>
        <w:tc>
          <w:tcPr>
            <w:tcW w:w="1418" w:type="dxa"/>
            <w:shd w:val="clear" w:color="auto" w:fill="FFFFFF" w:themeFill="background1"/>
          </w:tcPr>
          <w:p w14:paraId="5120B3AD" w14:textId="77777777" w:rsidR="00DD46B1" w:rsidRPr="000F5E2D" w:rsidRDefault="00DD46B1" w:rsidP="005A381D">
            <w:pPr>
              <w:spacing w:before="120" w:after="120" w:line="276" w:lineRule="auto"/>
              <w:rPr>
                <w:b/>
                <w:caps/>
                <w:color w:val="FF0000"/>
                <w:sz w:val="22"/>
                <w:szCs w:val="22"/>
              </w:rPr>
            </w:pPr>
          </w:p>
        </w:tc>
      </w:tr>
      <w:tr w:rsidR="00DD46B1" w:rsidRPr="000F5E2D" w14:paraId="5BB04209" w14:textId="77777777" w:rsidTr="00F0082C">
        <w:trPr>
          <w:gridAfter w:val="1"/>
          <w:wAfter w:w="25" w:type="dxa"/>
          <w:trHeight w:val="401"/>
        </w:trPr>
        <w:tc>
          <w:tcPr>
            <w:tcW w:w="1413" w:type="dxa"/>
            <w:shd w:val="clear" w:color="auto" w:fill="FFFFFF" w:themeFill="background1"/>
          </w:tcPr>
          <w:p w14:paraId="3708971C" w14:textId="529F3AA2" w:rsidR="00DD46B1" w:rsidRDefault="00DD46B1" w:rsidP="005A381D">
            <w:pPr>
              <w:ind w:right="-108"/>
              <w:jc w:val="center"/>
              <w:rPr>
                <w:i/>
                <w:iCs/>
                <w:sz w:val="22"/>
                <w:szCs w:val="22"/>
                <w:lang w:val="en-IN"/>
              </w:rPr>
            </w:pPr>
            <w:r>
              <w:rPr>
                <w:i/>
                <w:iCs/>
                <w:sz w:val="22"/>
                <w:szCs w:val="22"/>
                <w:lang w:val="en-IN"/>
              </w:rPr>
              <w:t>1.7.3</w:t>
            </w:r>
          </w:p>
        </w:tc>
        <w:tc>
          <w:tcPr>
            <w:tcW w:w="6525" w:type="dxa"/>
            <w:shd w:val="clear" w:color="auto" w:fill="FFFFFF" w:themeFill="background1"/>
          </w:tcPr>
          <w:p w14:paraId="5F99ED14" w14:textId="12FD2ACB" w:rsidR="00DD46B1" w:rsidRPr="00DD46B1" w:rsidRDefault="00DD46B1" w:rsidP="00DD46B1">
            <w:pPr>
              <w:jc w:val="both"/>
              <w:rPr>
                <w:sz w:val="22"/>
                <w:szCs w:val="22"/>
                <w:lang w:val="en-IN"/>
              </w:rPr>
            </w:pPr>
            <w:r w:rsidRPr="00DD46B1">
              <w:rPr>
                <w:i/>
                <w:iCs/>
                <w:sz w:val="22"/>
                <w:szCs w:val="22"/>
                <w:lang w:val="en-IN"/>
              </w:rPr>
              <w:t>Conflict of interest</w:t>
            </w:r>
          </w:p>
        </w:tc>
        <w:tc>
          <w:tcPr>
            <w:tcW w:w="4616" w:type="dxa"/>
            <w:shd w:val="clear" w:color="auto" w:fill="FFFFFF" w:themeFill="background1"/>
          </w:tcPr>
          <w:p w14:paraId="2F29054A" w14:textId="77777777" w:rsidR="00DD46B1" w:rsidRPr="000F5E2D" w:rsidRDefault="00DD46B1" w:rsidP="005A381D">
            <w:pPr>
              <w:spacing w:before="120" w:after="120" w:line="276" w:lineRule="auto"/>
              <w:rPr>
                <w:color w:val="0033CC"/>
                <w:sz w:val="22"/>
                <w:szCs w:val="22"/>
              </w:rPr>
            </w:pPr>
          </w:p>
        </w:tc>
        <w:tc>
          <w:tcPr>
            <w:tcW w:w="1191" w:type="dxa"/>
            <w:gridSpan w:val="2"/>
            <w:shd w:val="clear" w:color="auto" w:fill="FFFFFF" w:themeFill="background1"/>
          </w:tcPr>
          <w:p w14:paraId="53BCA65F" w14:textId="77777777" w:rsidR="00DD46B1" w:rsidRPr="000F5E2D" w:rsidRDefault="00DD46B1" w:rsidP="005A381D">
            <w:pPr>
              <w:spacing w:before="120" w:after="120" w:line="276" w:lineRule="auto"/>
              <w:rPr>
                <w:b/>
                <w:smallCaps/>
                <w:color w:val="000099"/>
                <w:sz w:val="22"/>
                <w:szCs w:val="22"/>
              </w:rPr>
            </w:pPr>
          </w:p>
        </w:tc>
        <w:tc>
          <w:tcPr>
            <w:tcW w:w="1418" w:type="dxa"/>
            <w:shd w:val="clear" w:color="auto" w:fill="FFFFFF" w:themeFill="background1"/>
          </w:tcPr>
          <w:p w14:paraId="07477716" w14:textId="77777777" w:rsidR="00DD46B1" w:rsidRPr="000F5E2D" w:rsidRDefault="00DD46B1" w:rsidP="005A381D">
            <w:pPr>
              <w:spacing w:before="120" w:after="120" w:line="276" w:lineRule="auto"/>
              <w:rPr>
                <w:b/>
                <w:caps/>
                <w:color w:val="FF0000"/>
                <w:sz w:val="22"/>
                <w:szCs w:val="22"/>
              </w:rPr>
            </w:pPr>
          </w:p>
        </w:tc>
      </w:tr>
      <w:tr w:rsidR="00DD46B1" w:rsidRPr="000F5E2D" w14:paraId="0A87197A" w14:textId="77777777" w:rsidTr="00F0082C">
        <w:trPr>
          <w:gridAfter w:val="1"/>
          <w:wAfter w:w="25" w:type="dxa"/>
          <w:trHeight w:val="401"/>
        </w:trPr>
        <w:tc>
          <w:tcPr>
            <w:tcW w:w="1413" w:type="dxa"/>
            <w:shd w:val="clear" w:color="auto" w:fill="FFFFFF" w:themeFill="background1"/>
          </w:tcPr>
          <w:p w14:paraId="11FCB982" w14:textId="77777777" w:rsidR="00DD46B1" w:rsidRDefault="00DD46B1" w:rsidP="005A381D">
            <w:pPr>
              <w:ind w:right="-108"/>
              <w:jc w:val="center"/>
              <w:rPr>
                <w:i/>
                <w:iCs/>
                <w:sz w:val="22"/>
                <w:szCs w:val="22"/>
                <w:lang w:val="en-IN"/>
              </w:rPr>
            </w:pPr>
          </w:p>
        </w:tc>
        <w:tc>
          <w:tcPr>
            <w:tcW w:w="6525" w:type="dxa"/>
            <w:shd w:val="clear" w:color="auto" w:fill="FFFFFF" w:themeFill="background1"/>
          </w:tcPr>
          <w:p w14:paraId="1A0ADDAF" w14:textId="77777777" w:rsidR="00D21129" w:rsidRPr="00D21129" w:rsidRDefault="00D21129" w:rsidP="00D21129">
            <w:pPr>
              <w:jc w:val="both"/>
              <w:rPr>
                <w:sz w:val="22"/>
                <w:szCs w:val="22"/>
                <w:lang w:val="en-IN"/>
              </w:rPr>
            </w:pPr>
            <w:r w:rsidRPr="00D21129">
              <w:rPr>
                <w:sz w:val="22"/>
                <w:szCs w:val="22"/>
                <w:lang w:val="en-IN"/>
              </w:rPr>
              <w:t>A conflict of interest between the verifier and the operator shall be considered to have arisen in particular in either of the following cases:</w:t>
            </w:r>
          </w:p>
          <w:p w14:paraId="2DE73A8C" w14:textId="77777777" w:rsidR="00D21129" w:rsidRPr="00D21129" w:rsidRDefault="00D21129" w:rsidP="00D21129">
            <w:pPr>
              <w:jc w:val="both"/>
              <w:rPr>
                <w:sz w:val="22"/>
                <w:szCs w:val="22"/>
                <w:lang w:val="en-IN"/>
              </w:rPr>
            </w:pPr>
            <w:r w:rsidRPr="00D21129">
              <w:rPr>
                <w:sz w:val="22"/>
                <w:szCs w:val="22"/>
                <w:lang w:val="en-IN"/>
              </w:rPr>
              <w:t>(a)where the relationship between the verifier and the operator is based on common ownership, common governance, common management or personnel, shared resources, common finances or common contracts or marketing;</w:t>
            </w:r>
          </w:p>
          <w:p w14:paraId="1ABDDAA3" w14:textId="77777777" w:rsidR="00D21129" w:rsidRPr="00D21129" w:rsidRDefault="00D21129" w:rsidP="00D21129">
            <w:pPr>
              <w:jc w:val="both"/>
              <w:rPr>
                <w:sz w:val="22"/>
                <w:szCs w:val="22"/>
                <w:lang w:val="en-IN"/>
              </w:rPr>
            </w:pPr>
            <w:r w:rsidRPr="00D21129">
              <w:rPr>
                <w:sz w:val="22"/>
                <w:szCs w:val="22"/>
                <w:lang w:val="en-IN"/>
              </w:rPr>
              <w:t>(b)where the operator has received consulting services referred to in Section 1.7.2, point (a), or technical assistance referred to in Section 1.7.2, point (b), from a consultancy body, technical assistance body or another organisation that has a relationship with the verifier, which threaten the impartiality of the verifier.</w:t>
            </w:r>
          </w:p>
          <w:p w14:paraId="00796786" w14:textId="77777777" w:rsidR="00D21129" w:rsidRPr="00D21129" w:rsidRDefault="00D21129" w:rsidP="00D21129">
            <w:pPr>
              <w:jc w:val="both"/>
              <w:rPr>
                <w:sz w:val="22"/>
                <w:szCs w:val="22"/>
                <w:lang w:val="en-IN"/>
              </w:rPr>
            </w:pPr>
          </w:p>
          <w:p w14:paraId="27656760" w14:textId="4C853E05" w:rsidR="00DD46B1" w:rsidRPr="00DD46B1" w:rsidRDefault="00D21129" w:rsidP="00D21129">
            <w:pPr>
              <w:jc w:val="both"/>
              <w:rPr>
                <w:sz w:val="22"/>
                <w:szCs w:val="22"/>
                <w:lang w:val="en-IN"/>
              </w:rPr>
            </w:pPr>
            <w:r w:rsidRPr="00D21129">
              <w:rPr>
                <w:sz w:val="22"/>
                <w:szCs w:val="22"/>
                <w:lang w:val="en-IN"/>
              </w:rPr>
              <w:t>For the purposes of the first paragraph, point (b), the verifier’s impartiality shall be considered compromised where the relationship between the verifier and the consultancy body, technical assistance body or the other organisation is based on common ownership, common governance, common management or personnel, shared resources, common finances, common contracts or marketing and common payment of sales commission or other inducement for the referral of new clients.</w:t>
            </w:r>
          </w:p>
        </w:tc>
        <w:tc>
          <w:tcPr>
            <w:tcW w:w="4616" w:type="dxa"/>
            <w:shd w:val="clear" w:color="auto" w:fill="FFFFFF" w:themeFill="background1"/>
          </w:tcPr>
          <w:p w14:paraId="783B9BB9" w14:textId="77777777" w:rsidR="00DD46B1" w:rsidRPr="000F5E2D" w:rsidRDefault="00DD46B1" w:rsidP="005A381D">
            <w:pPr>
              <w:spacing w:before="120" w:after="120" w:line="276" w:lineRule="auto"/>
              <w:rPr>
                <w:color w:val="0033CC"/>
                <w:sz w:val="22"/>
                <w:szCs w:val="22"/>
              </w:rPr>
            </w:pPr>
          </w:p>
        </w:tc>
        <w:tc>
          <w:tcPr>
            <w:tcW w:w="1191" w:type="dxa"/>
            <w:gridSpan w:val="2"/>
            <w:shd w:val="clear" w:color="auto" w:fill="FFFFFF" w:themeFill="background1"/>
          </w:tcPr>
          <w:p w14:paraId="21D1FDD9" w14:textId="77777777" w:rsidR="00DD46B1" w:rsidRPr="000F5E2D" w:rsidRDefault="00DD46B1" w:rsidP="005A381D">
            <w:pPr>
              <w:spacing w:before="120" w:after="120" w:line="276" w:lineRule="auto"/>
              <w:rPr>
                <w:b/>
                <w:smallCaps/>
                <w:color w:val="000099"/>
                <w:sz w:val="22"/>
                <w:szCs w:val="22"/>
              </w:rPr>
            </w:pPr>
          </w:p>
        </w:tc>
        <w:tc>
          <w:tcPr>
            <w:tcW w:w="1418" w:type="dxa"/>
            <w:shd w:val="clear" w:color="auto" w:fill="FFFFFF" w:themeFill="background1"/>
          </w:tcPr>
          <w:p w14:paraId="10042834" w14:textId="77777777" w:rsidR="00DD46B1" w:rsidRPr="000F5E2D" w:rsidRDefault="00DD46B1" w:rsidP="005A381D">
            <w:pPr>
              <w:spacing w:before="120" w:after="120" w:line="276" w:lineRule="auto"/>
              <w:rPr>
                <w:b/>
                <w:caps/>
                <w:color w:val="FF0000"/>
                <w:sz w:val="22"/>
                <w:szCs w:val="22"/>
              </w:rPr>
            </w:pPr>
          </w:p>
        </w:tc>
      </w:tr>
      <w:tr w:rsidR="00D21129" w:rsidRPr="000F5E2D" w14:paraId="5F3A6B59" w14:textId="77777777" w:rsidTr="00F0082C">
        <w:trPr>
          <w:gridAfter w:val="1"/>
          <w:wAfter w:w="25" w:type="dxa"/>
          <w:trHeight w:val="401"/>
        </w:trPr>
        <w:tc>
          <w:tcPr>
            <w:tcW w:w="1413" w:type="dxa"/>
            <w:shd w:val="clear" w:color="auto" w:fill="FFFFFF" w:themeFill="background1"/>
          </w:tcPr>
          <w:p w14:paraId="7995FD03" w14:textId="168A6E18" w:rsidR="00D21129" w:rsidRDefault="00D21129" w:rsidP="005A381D">
            <w:pPr>
              <w:ind w:right="-108"/>
              <w:jc w:val="center"/>
              <w:rPr>
                <w:i/>
                <w:iCs/>
                <w:sz w:val="22"/>
                <w:szCs w:val="22"/>
                <w:lang w:val="en-IN"/>
              </w:rPr>
            </w:pPr>
            <w:r>
              <w:rPr>
                <w:i/>
                <w:iCs/>
                <w:sz w:val="22"/>
                <w:szCs w:val="22"/>
                <w:lang w:val="en-IN"/>
              </w:rPr>
              <w:t>1.7.4</w:t>
            </w:r>
          </w:p>
        </w:tc>
        <w:tc>
          <w:tcPr>
            <w:tcW w:w="6525" w:type="dxa"/>
            <w:shd w:val="clear" w:color="auto" w:fill="FFFFFF" w:themeFill="background1"/>
          </w:tcPr>
          <w:p w14:paraId="0A184691" w14:textId="26043610" w:rsidR="00D21129" w:rsidRPr="00D21129" w:rsidRDefault="00D21129" w:rsidP="00D21129">
            <w:pPr>
              <w:jc w:val="both"/>
              <w:rPr>
                <w:sz w:val="22"/>
                <w:szCs w:val="22"/>
                <w:lang w:val="en-IN"/>
              </w:rPr>
            </w:pPr>
            <w:r w:rsidRPr="00D21129">
              <w:rPr>
                <w:i/>
                <w:iCs/>
                <w:sz w:val="22"/>
                <w:szCs w:val="22"/>
                <w:lang w:val="en-IN"/>
              </w:rPr>
              <w:t>Outsourcing of verification activities</w:t>
            </w:r>
          </w:p>
        </w:tc>
        <w:tc>
          <w:tcPr>
            <w:tcW w:w="4616" w:type="dxa"/>
            <w:shd w:val="clear" w:color="auto" w:fill="FFFFFF" w:themeFill="background1"/>
          </w:tcPr>
          <w:p w14:paraId="6057EC09" w14:textId="77777777" w:rsidR="00D21129" w:rsidRPr="000F5E2D" w:rsidRDefault="00D21129" w:rsidP="005A381D">
            <w:pPr>
              <w:spacing w:before="120" w:after="120" w:line="276" w:lineRule="auto"/>
              <w:rPr>
                <w:color w:val="0033CC"/>
                <w:sz w:val="22"/>
                <w:szCs w:val="22"/>
              </w:rPr>
            </w:pPr>
          </w:p>
        </w:tc>
        <w:tc>
          <w:tcPr>
            <w:tcW w:w="1191" w:type="dxa"/>
            <w:gridSpan w:val="2"/>
            <w:shd w:val="clear" w:color="auto" w:fill="FFFFFF" w:themeFill="background1"/>
          </w:tcPr>
          <w:p w14:paraId="2806FA6D" w14:textId="77777777" w:rsidR="00D21129" w:rsidRPr="000F5E2D" w:rsidRDefault="00D21129" w:rsidP="005A381D">
            <w:pPr>
              <w:spacing w:before="120" w:after="120" w:line="276" w:lineRule="auto"/>
              <w:rPr>
                <w:b/>
                <w:smallCaps/>
                <w:color w:val="000099"/>
                <w:sz w:val="22"/>
                <w:szCs w:val="22"/>
              </w:rPr>
            </w:pPr>
          </w:p>
        </w:tc>
        <w:tc>
          <w:tcPr>
            <w:tcW w:w="1418" w:type="dxa"/>
            <w:shd w:val="clear" w:color="auto" w:fill="FFFFFF" w:themeFill="background1"/>
          </w:tcPr>
          <w:p w14:paraId="2EC1E351" w14:textId="77777777" w:rsidR="00D21129" w:rsidRPr="000F5E2D" w:rsidRDefault="00D21129" w:rsidP="005A381D">
            <w:pPr>
              <w:spacing w:before="120" w:after="120" w:line="276" w:lineRule="auto"/>
              <w:rPr>
                <w:b/>
                <w:caps/>
                <w:color w:val="FF0000"/>
                <w:sz w:val="22"/>
                <w:szCs w:val="22"/>
              </w:rPr>
            </w:pPr>
          </w:p>
        </w:tc>
      </w:tr>
      <w:tr w:rsidR="00D21129" w:rsidRPr="000F5E2D" w14:paraId="35206076" w14:textId="77777777" w:rsidTr="00F0082C">
        <w:trPr>
          <w:gridAfter w:val="1"/>
          <w:wAfter w:w="25" w:type="dxa"/>
          <w:trHeight w:val="401"/>
        </w:trPr>
        <w:tc>
          <w:tcPr>
            <w:tcW w:w="1413" w:type="dxa"/>
            <w:shd w:val="clear" w:color="auto" w:fill="FFFFFF" w:themeFill="background1"/>
          </w:tcPr>
          <w:p w14:paraId="3BD8EA52" w14:textId="77777777" w:rsidR="00D21129" w:rsidRDefault="00D21129" w:rsidP="005A381D">
            <w:pPr>
              <w:ind w:right="-108"/>
              <w:jc w:val="center"/>
              <w:rPr>
                <w:i/>
                <w:iCs/>
                <w:sz w:val="22"/>
                <w:szCs w:val="22"/>
                <w:lang w:val="en-IN"/>
              </w:rPr>
            </w:pPr>
          </w:p>
        </w:tc>
        <w:tc>
          <w:tcPr>
            <w:tcW w:w="6525" w:type="dxa"/>
            <w:shd w:val="clear" w:color="auto" w:fill="FFFFFF" w:themeFill="background1"/>
          </w:tcPr>
          <w:p w14:paraId="4ABEF978" w14:textId="77777777" w:rsidR="00D21129" w:rsidRPr="00D21129" w:rsidRDefault="00D21129" w:rsidP="00D21129">
            <w:pPr>
              <w:jc w:val="both"/>
              <w:rPr>
                <w:sz w:val="22"/>
                <w:szCs w:val="22"/>
                <w:lang w:val="en-IN"/>
              </w:rPr>
            </w:pPr>
            <w:r w:rsidRPr="00D21129">
              <w:rPr>
                <w:sz w:val="22"/>
                <w:szCs w:val="22"/>
                <w:lang w:val="en-IN"/>
              </w:rPr>
              <w:t>Verifiers shall not outsource the independent review or the drafting and issuing of verification reports.</w:t>
            </w:r>
          </w:p>
          <w:p w14:paraId="1B7551B4" w14:textId="77777777" w:rsidR="00D21129" w:rsidRPr="00D21129" w:rsidRDefault="00D21129" w:rsidP="00D21129">
            <w:pPr>
              <w:jc w:val="both"/>
              <w:rPr>
                <w:sz w:val="22"/>
                <w:szCs w:val="22"/>
                <w:lang w:val="en-IN"/>
              </w:rPr>
            </w:pPr>
            <w:r w:rsidRPr="00D21129">
              <w:rPr>
                <w:sz w:val="22"/>
                <w:szCs w:val="22"/>
                <w:lang w:val="en-IN"/>
              </w:rPr>
              <w:t>Where verifiers outsource other verification activities, they shall meet the relevant requirements laid down in the harmonised standard referred to in Section 1.5.1. The verifier shall, among others, be subject to the following obligations:</w:t>
            </w:r>
          </w:p>
          <w:p w14:paraId="7ECC2973" w14:textId="77777777" w:rsidR="00D21129" w:rsidRPr="00D21129" w:rsidRDefault="00D21129" w:rsidP="00D21129">
            <w:pPr>
              <w:jc w:val="both"/>
              <w:rPr>
                <w:sz w:val="22"/>
                <w:szCs w:val="22"/>
                <w:lang w:val="en-IN"/>
              </w:rPr>
            </w:pPr>
            <w:r w:rsidRPr="00D21129">
              <w:rPr>
                <w:sz w:val="22"/>
                <w:szCs w:val="22"/>
                <w:lang w:val="en-IN"/>
              </w:rPr>
              <w:t>(a)retain full responsibility for the verification and the verification report;</w:t>
            </w:r>
          </w:p>
          <w:p w14:paraId="795F106B" w14:textId="77777777" w:rsidR="00D21129" w:rsidRPr="00D21129" w:rsidRDefault="00D21129" w:rsidP="00D21129">
            <w:pPr>
              <w:jc w:val="both"/>
              <w:rPr>
                <w:sz w:val="22"/>
                <w:szCs w:val="22"/>
                <w:lang w:val="en-IN"/>
              </w:rPr>
            </w:pPr>
            <w:r w:rsidRPr="00D21129">
              <w:rPr>
                <w:sz w:val="22"/>
                <w:szCs w:val="22"/>
                <w:lang w:val="en-IN"/>
              </w:rPr>
              <w:lastRenderedPageBreak/>
              <w:t>(b)require the outsourced body to provide independent evidence that demonstrates their conformity with Sections 1.7.1, 1.7.2 and 1.7.3;</w:t>
            </w:r>
          </w:p>
          <w:p w14:paraId="4F05CB96" w14:textId="77777777" w:rsidR="00D21129" w:rsidRPr="00D21129" w:rsidRDefault="00D21129" w:rsidP="00D21129">
            <w:pPr>
              <w:jc w:val="both"/>
              <w:rPr>
                <w:sz w:val="22"/>
                <w:szCs w:val="22"/>
                <w:lang w:val="en-IN"/>
              </w:rPr>
            </w:pPr>
            <w:r w:rsidRPr="00D21129">
              <w:rPr>
                <w:sz w:val="22"/>
                <w:szCs w:val="22"/>
                <w:lang w:val="en-IN"/>
              </w:rPr>
              <w:t>(c)obtain consent from the operator to use the outsourced body; and</w:t>
            </w:r>
          </w:p>
          <w:p w14:paraId="2C6016EE" w14:textId="77777777" w:rsidR="00D21129" w:rsidRPr="00D21129" w:rsidRDefault="00D21129" w:rsidP="00D21129">
            <w:pPr>
              <w:jc w:val="both"/>
              <w:rPr>
                <w:sz w:val="22"/>
                <w:szCs w:val="22"/>
                <w:lang w:val="en-IN"/>
              </w:rPr>
            </w:pPr>
            <w:r w:rsidRPr="00D21129">
              <w:rPr>
                <w:sz w:val="22"/>
                <w:szCs w:val="22"/>
                <w:lang w:val="en-IN"/>
              </w:rPr>
              <w:t>(d)have a properly documented agreement with the outsourced body.</w:t>
            </w:r>
          </w:p>
          <w:p w14:paraId="0BA2264E" w14:textId="77777777" w:rsidR="00D21129" w:rsidRPr="00D21129" w:rsidRDefault="00D21129" w:rsidP="00D21129">
            <w:pPr>
              <w:jc w:val="both"/>
              <w:rPr>
                <w:sz w:val="22"/>
                <w:szCs w:val="22"/>
                <w:lang w:val="en-IN"/>
              </w:rPr>
            </w:pPr>
          </w:p>
        </w:tc>
        <w:tc>
          <w:tcPr>
            <w:tcW w:w="4616" w:type="dxa"/>
            <w:shd w:val="clear" w:color="auto" w:fill="FFFFFF" w:themeFill="background1"/>
          </w:tcPr>
          <w:p w14:paraId="66A441FF" w14:textId="77777777" w:rsidR="00D21129" w:rsidRPr="000F5E2D" w:rsidRDefault="00D21129" w:rsidP="005A381D">
            <w:pPr>
              <w:spacing w:before="120" w:after="120" w:line="276" w:lineRule="auto"/>
              <w:rPr>
                <w:color w:val="0033CC"/>
                <w:sz w:val="22"/>
                <w:szCs w:val="22"/>
              </w:rPr>
            </w:pPr>
          </w:p>
        </w:tc>
        <w:tc>
          <w:tcPr>
            <w:tcW w:w="1191" w:type="dxa"/>
            <w:gridSpan w:val="2"/>
            <w:shd w:val="clear" w:color="auto" w:fill="FFFFFF" w:themeFill="background1"/>
          </w:tcPr>
          <w:p w14:paraId="4684AE4D" w14:textId="77777777" w:rsidR="00D21129" w:rsidRPr="000F5E2D" w:rsidRDefault="00D21129" w:rsidP="005A381D">
            <w:pPr>
              <w:spacing w:before="120" w:after="120" w:line="276" w:lineRule="auto"/>
              <w:rPr>
                <w:b/>
                <w:smallCaps/>
                <w:color w:val="000099"/>
                <w:sz w:val="22"/>
                <w:szCs w:val="22"/>
              </w:rPr>
            </w:pPr>
          </w:p>
        </w:tc>
        <w:tc>
          <w:tcPr>
            <w:tcW w:w="1418" w:type="dxa"/>
            <w:shd w:val="clear" w:color="auto" w:fill="FFFFFF" w:themeFill="background1"/>
          </w:tcPr>
          <w:p w14:paraId="6B1F9191" w14:textId="77777777" w:rsidR="00D21129" w:rsidRPr="000F5E2D" w:rsidRDefault="00D21129" w:rsidP="005A381D">
            <w:pPr>
              <w:spacing w:before="120" w:after="120" w:line="276" w:lineRule="auto"/>
              <w:rPr>
                <w:b/>
                <w:caps/>
                <w:color w:val="FF0000"/>
                <w:sz w:val="22"/>
                <w:szCs w:val="22"/>
              </w:rPr>
            </w:pPr>
          </w:p>
        </w:tc>
      </w:tr>
      <w:tr w:rsidR="00D21129" w:rsidRPr="000F5E2D" w14:paraId="2F3DD9E9" w14:textId="77777777" w:rsidTr="00F0082C">
        <w:trPr>
          <w:gridAfter w:val="1"/>
          <w:wAfter w:w="25" w:type="dxa"/>
          <w:trHeight w:val="401"/>
        </w:trPr>
        <w:tc>
          <w:tcPr>
            <w:tcW w:w="1413" w:type="dxa"/>
            <w:shd w:val="clear" w:color="auto" w:fill="FFFFFF" w:themeFill="background1"/>
          </w:tcPr>
          <w:p w14:paraId="4ABB0ABA" w14:textId="002374AD" w:rsidR="00D21129" w:rsidRDefault="00D21129" w:rsidP="005A381D">
            <w:pPr>
              <w:ind w:right="-108"/>
              <w:jc w:val="center"/>
              <w:rPr>
                <w:i/>
                <w:iCs/>
                <w:sz w:val="22"/>
                <w:szCs w:val="22"/>
                <w:lang w:val="en-IN"/>
              </w:rPr>
            </w:pPr>
            <w:r>
              <w:rPr>
                <w:i/>
                <w:iCs/>
                <w:sz w:val="22"/>
                <w:szCs w:val="22"/>
                <w:lang w:val="en-IN"/>
              </w:rPr>
              <w:t>1.7.5</w:t>
            </w:r>
          </w:p>
        </w:tc>
        <w:tc>
          <w:tcPr>
            <w:tcW w:w="6525" w:type="dxa"/>
            <w:shd w:val="clear" w:color="auto" w:fill="FFFFFF" w:themeFill="background1"/>
          </w:tcPr>
          <w:p w14:paraId="04976B26" w14:textId="279D82E2" w:rsidR="00D21129" w:rsidRPr="00D21129" w:rsidRDefault="007B3F5B" w:rsidP="00D21129">
            <w:pPr>
              <w:jc w:val="both"/>
              <w:rPr>
                <w:sz w:val="22"/>
                <w:szCs w:val="22"/>
                <w:lang w:val="en-IN"/>
              </w:rPr>
            </w:pPr>
            <w:r w:rsidRPr="007B3F5B">
              <w:rPr>
                <w:i/>
                <w:iCs/>
                <w:sz w:val="22"/>
                <w:szCs w:val="22"/>
                <w:lang w:val="en-IN"/>
              </w:rPr>
              <w:t>Process to ensure continuous impartiality and independence</w:t>
            </w:r>
          </w:p>
        </w:tc>
        <w:tc>
          <w:tcPr>
            <w:tcW w:w="4616" w:type="dxa"/>
            <w:shd w:val="clear" w:color="auto" w:fill="FFFFFF" w:themeFill="background1"/>
          </w:tcPr>
          <w:p w14:paraId="3FF641A9" w14:textId="77777777" w:rsidR="00D21129" w:rsidRPr="000F5E2D" w:rsidRDefault="00D21129" w:rsidP="005A381D">
            <w:pPr>
              <w:spacing w:before="120" w:after="120" w:line="276" w:lineRule="auto"/>
              <w:rPr>
                <w:color w:val="0033CC"/>
                <w:sz w:val="22"/>
                <w:szCs w:val="22"/>
              </w:rPr>
            </w:pPr>
          </w:p>
        </w:tc>
        <w:tc>
          <w:tcPr>
            <w:tcW w:w="1191" w:type="dxa"/>
            <w:gridSpan w:val="2"/>
            <w:shd w:val="clear" w:color="auto" w:fill="FFFFFF" w:themeFill="background1"/>
          </w:tcPr>
          <w:p w14:paraId="6541B45A" w14:textId="77777777" w:rsidR="00D21129" w:rsidRPr="000F5E2D" w:rsidRDefault="00D21129" w:rsidP="005A381D">
            <w:pPr>
              <w:spacing w:before="120" w:after="120" w:line="276" w:lineRule="auto"/>
              <w:rPr>
                <w:b/>
                <w:smallCaps/>
                <w:color w:val="000099"/>
                <w:sz w:val="22"/>
                <w:szCs w:val="22"/>
              </w:rPr>
            </w:pPr>
          </w:p>
        </w:tc>
        <w:tc>
          <w:tcPr>
            <w:tcW w:w="1418" w:type="dxa"/>
            <w:shd w:val="clear" w:color="auto" w:fill="FFFFFF" w:themeFill="background1"/>
          </w:tcPr>
          <w:p w14:paraId="24B0D73C" w14:textId="77777777" w:rsidR="00D21129" w:rsidRPr="000F5E2D" w:rsidRDefault="00D21129" w:rsidP="005A381D">
            <w:pPr>
              <w:spacing w:before="120" w:after="120" w:line="276" w:lineRule="auto"/>
              <w:rPr>
                <w:b/>
                <w:caps/>
                <w:color w:val="FF0000"/>
                <w:sz w:val="22"/>
                <w:szCs w:val="22"/>
              </w:rPr>
            </w:pPr>
          </w:p>
        </w:tc>
      </w:tr>
      <w:tr w:rsidR="007B3F5B" w:rsidRPr="000F5E2D" w14:paraId="1B8505F9" w14:textId="77777777" w:rsidTr="00F0082C">
        <w:trPr>
          <w:gridAfter w:val="1"/>
          <w:wAfter w:w="25" w:type="dxa"/>
          <w:trHeight w:val="401"/>
        </w:trPr>
        <w:tc>
          <w:tcPr>
            <w:tcW w:w="1413" w:type="dxa"/>
            <w:shd w:val="clear" w:color="auto" w:fill="FFFFFF" w:themeFill="background1"/>
          </w:tcPr>
          <w:p w14:paraId="1D59F98B" w14:textId="77777777" w:rsidR="007B3F5B" w:rsidRDefault="007B3F5B" w:rsidP="005A381D">
            <w:pPr>
              <w:ind w:right="-108"/>
              <w:jc w:val="center"/>
              <w:rPr>
                <w:i/>
                <w:iCs/>
                <w:sz w:val="22"/>
                <w:szCs w:val="22"/>
                <w:lang w:val="en-IN"/>
              </w:rPr>
            </w:pPr>
          </w:p>
        </w:tc>
        <w:tc>
          <w:tcPr>
            <w:tcW w:w="6525" w:type="dxa"/>
            <w:shd w:val="clear" w:color="auto" w:fill="FFFFFF" w:themeFill="background1"/>
          </w:tcPr>
          <w:p w14:paraId="1FC70FDB" w14:textId="2EDABE5C" w:rsidR="007B3F5B" w:rsidRPr="007B3F5B" w:rsidRDefault="007B3F5B" w:rsidP="00D21129">
            <w:pPr>
              <w:jc w:val="both"/>
              <w:rPr>
                <w:sz w:val="22"/>
                <w:szCs w:val="22"/>
                <w:lang w:val="en-IN"/>
              </w:rPr>
            </w:pPr>
            <w:r w:rsidRPr="007B3F5B">
              <w:rPr>
                <w:sz w:val="22"/>
                <w:szCs w:val="22"/>
                <w:lang w:val="en-IN"/>
              </w:rPr>
              <w:t>Verifiers shall establish, document, implement and maintain a process to ensure their continuous impartiality and independence, and the continuous impartiality and independence of the parts of the same legal entity, of bodies and organisations referred to in Section 1.7.3, and of all personnel and contracted persons involved in the verification. That process shall include a mechanism to safeguard the impartiality and independence of the verifier.</w:t>
            </w:r>
          </w:p>
        </w:tc>
        <w:tc>
          <w:tcPr>
            <w:tcW w:w="4616" w:type="dxa"/>
            <w:shd w:val="clear" w:color="auto" w:fill="FFFFFF" w:themeFill="background1"/>
          </w:tcPr>
          <w:p w14:paraId="32B80D8A" w14:textId="77777777" w:rsidR="007B3F5B" w:rsidRPr="000F5E2D" w:rsidRDefault="007B3F5B" w:rsidP="005A381D">
            <w:pPr>
              <w:spacing w:before="120" w:after="120" w:line="276" w:lineRule="auto"/>
              <w:rPr>
                <w:color w:val="0033CC"/>
                <w:sz w:val="22"/>
                <w:szCs w:val="22"/>
              </w:rPr>
            </w:pPr>
          </w:p>
        </w:tc>
        <w:tc>
          <w:tcPr>
            <w:tcW w:w="1191" w:type="dxa"/>
            <w:gridSpan w:val="2"/>
            <w:shd w:val="clear" w:color="auto" w:fill="FFFFFF" w:themeFill="background1"/>
          </w:tcPr>
          <w:p w14:paraId="59EC3DD3" w14:textId="77777777" w:rsidR="007B3F5B" w:rsidRPr="000F5E2D" w:rsidRDefault="007B3F5B" w:rsidP="005A381D">
            <w:pPr>
              <w:spacing w:before="120" w:after="120" w:line="276" w:lineRule="auto"/>
              <w:rPr>
                <w:b/>
                <w:smallCaps/>
                <w:color w:val="000099"/>
                <w:sz w:val="22"/>
                <w:szCs w:val="22"/>
              </w:rPr>
            </w:pPr>
          </w:p>
        </w:tc>
        <w:tc>
          <w:tcPr>
            <w:tcW w:w="1418" w:type="dxa"/>
            <w:shd w:val="clear" w:color="auto" w:fill="FFFFFF" w:themeFill="background1"/>
          </w:tcPr>
          <w:p w14:paraId="570CA78F" w14:textId="77777777" w:rsidR="007B3F5B" w:rsidRPr="000F5E2D" w:rsidRDefault="007B3F5B" w:rsidP="005A381D">
            <w:pPr>
              <w:spacing w:before="120" w:after="120" w:line="276" w:lineRule="auto"/>
              <w:rPr>
                <w:b/>
                <w:caps/>
                <w:color w:val="FF0000"/>
                <w:sz w:val="22"/>
                <w:szCs w:val="22"/>
              </w:rPr>
            </w:pPr>
          </w:p>
        </w:tc>
      </w:tr>
      <w:tr w:rsidR="007B3F5B" w:rsidRPr="000F5E2D" w14:paraId="4E5CB72A" w14:textId="77777777" w:rsidTr="00F0082C">
        <w:trPr>
          <w:gridAfter w:val="1"/>
          <w:wAfter w:w="25" w:type="dxa"/>
          <w:trHeight w:val="401"/>
        </w:trPr>
        <w:tc>
          <w:tcPr>
            <w:tcW w:w="1413" w:type="dxa"/>
            <w:shd w:val="clear" w:color="auto" w:fill="FFFFFF" w:themeFill="background1"/>
          </w:tcPr>
          <w:p w14:paraId="6E748BCD" w14:textId="6D7A635E" w:rsidR="007B3F5B" w:rsidRDefault="007B3F5B" w:rsidP="005A381D">
            <w:pPr>
              <w:ind w:right="-108"/>
              <w:jc w:val="center"/>
              <w:rPr>
                <w:i/>
                <w:iCs/>
                <w:sz w:val="22"/>
                <w:szCs w:val="22"/>
                <w:lang w:val="en-IN"/>
              </w:rPr>
            </w:pPr>
            <w:r>
              <w:rPr>
                <w:i/>
                <w:iCs/>
                <w:sz w:val="22"/>
                <w:szCs w:val="22"/>
                <w:lang w:val="en-IN"/>
              </w:rPr>
              <w:t>1.7.6</w:t>
            </w:r>
          </w:p>
        </w:tc>
        <w:tc>
          <w:tcPr>
            <w:tcW w:w="6525" w:type="dxa"/>
            <w:shd w:val="clear" w:color="auto" w:fill="FFFFFF" w:themeFill="background1"/>
          </w:tcPr>
          <w:p w14:paraId="08243A60" w14:textId="61AABB74" w:rsidR="007B3F5B" w:rsidRPr="007B3F5B" w:rsidRDefault="007B3F5B" w:rsidP="00D21129">
            <w:pPr>
              <w:jc w:val="both"/>
              <w:rPr>
                <w:sz w:val="22"/>
                <w:szCs w:val="22"/>
                <w:lang w:val="en-IN"/>
              </w:rPr>
            </w:pPr>
            <w:r w:rsidRPr="007B3F5B">
              <w:rPr>
                <w:i/>
                <w:iCs/>
                <w:sz w:val="22"/>
                <w:szCs w:val="22"/>
                <w:lang w:val="en-IN"/>
              </w:rPr>
              <w:t>Consecutive verifications of the same installation</w:t>
            </w:r>
          </w:p>
        </w:tc>
        <w:tc>
          <w:tcPr>
            <w:tcW w:w="4616" w:type="dxa"/>
            <w:shd w:val="clear" w:color="auto" w:fill="FFFFFF" w:themeFill="background1"/>
          </w:tcPr>
          <w:p w14:paraId="70E034F0" w14:textId="77777777" w:rsidR="007B3F5B" w:rsidRPr="000F5E2D" w:rsidRDefault="007B3F5B" w:rsidP="005A381D">
            <w:pPr>
              <w:spacing w:before="120" w:after="120" w:line="276" w:lineRule="auto"/>
              <w:rPr>
                <w:color w:val="0033CC"/>
                <w:sz w:val="22"/>
                <w:szCs w:val="22"/>
              </w:rPr>
            </w:pPr>
          </w:p>
        </w:tc>
        <w:tc>
          <w:tcPr>
            <w:tcW w:w="1191" w:type="dxa"/>
            <w:gridSpan w:val="2"/>
            <w:shd w:val="clear" w:color="auto" w:fill="FFFFFF" w:themeFill="background1"/>
          </w:tcPr>
          <w:p w14:paraId="645BC0A3" w14:textId="77777777" w:rsidR="007B3F5B" w:rsidRPr="000F5E2D" w:rsidRDefault="007B3F5B" w:rsidP="005A381D">
            <w:pPr>
              <w:spacing w:before="120" w:after="120" w:line="276" w:lineRule="auto"/>
              <w:rPr>
                <w:b/>
                <w:smallCaps/>
                <w:color w:val="000099"/>
                <w:sz w:val="22"/>
                <w:szCs w:val="22"/>
              </w:rPr>
            </w:pPr>
          </w:p>
        </w:tc>
        <w:tc>
          <w:tcPr>
            <w:tcW w:w="1418" w:type="dxa"/>
            <w:shd w:val="clear" w:color="auto" w:fill="FFFFFF" w:themeFill="background1"/>
          </w:tcPr>
          <w:p w14:paraId="2EFA2B52" w14:textId="77777777" w:rsidR="007B3F5B" w:rsidRPr="000F5E2D" w:rsidRDefault="007B3F5B" w:rsidP="005A381D">
            <w:pPr>
              <w:spacing w:before="120" w:after="120" w:line="276" w:lineRule="auto"/>
              <w:rPr>
                <w:b/>
                <w:caps/>
                <w:color w:val="FF0000"/>
                <w:sz w:val="22"/>
                <w:szCs w:val="22"/>
              </w:rPr>
            </w:pPr>
          </w:p>
        </w:tc>
      </w:tr>
      <w:tr w:rsidR="007B3F5B" w:rsidRPr="000F5E2D" w14:paraId="3B751BBB" w14:textId="77777777" w:rsidTr="00F0082C">
        <w:trPr>
          <w:gridAfter w:val="1"/>
          <w:wAfter w:w="25" w:type="dxa"/>
          <w:trHeight w:val="401"/>
        </w:trPr>
        <w:tc>
          <w:tcPr>
            <w:tcW w:w="1413" w:type="dxa"/>
            <w:shd w:val="clear" w:color="auto" w:fill="FFFFFF" w:themeFill="background1"/>
          </w:tcPr>
          <w:p w14:paraId="39A9E239" w14:textId="77777777" w:rsidR="007B3F5B" w:rsidRDefault="007B3F5B" w:rsidP="005A381D">
            <w:pPr>
              <w:ind w:right="-108"/>
              <w:jc w:val="center"/>
              <w:rPr>
                <w:i/>
                <w:iCs/>
                <w:sz w:val="22"/>
                <w:szCs w:val="22"/>
                <w:lang w:val="en-IN"/>
              </w:rPr>
            </w:pPr>
          </w:p>
        </w:tc>
        <w:tc>
          <w:tcPr>
            <w:tcW w:w="6525" w:type="dxa"/>
            <w:shd w:val="clear" w:color="auto" w:fill="FFFFFF" w:themeFill="background1"/>
          </w:tcPr>
          <w:p w14:paraId="03BA0A56" w14:textId="77777777" w:rsidR="007B3F5B" w:rsidRPr="007B3F5B" w:rsidRDefault="007B3F5B" w:rsidP="007B3F5B">
            <w:pPr>
              <w:jc w:val="both"/>
              <w:rPr>
                <w:sz w:val="22"/>
                <w:szCs w:val="22"/>
                <w:lang w:val="en-IN"/>
              </w:rPr>
            </w:pPr>
            <w:r w:rsidRPr="007B3F5B">
              <w:rPr>
                <w:sz w:val="22"/>
                <w:szCs w:val="22"/>
                <w:lang w:val="en-IN"/>
              </w:rPr>
              <w:t>When verifying the same installation as in the previous year, the verifier shall assess the risk to impartiality and take measures to reduce the risk to impartiality.</w:t>
            </w:r>
          </w:p>
          <w:p w14:paraId="455877CD" w14:textId="132B454F" w:rsidR="007B3F5B" w:rsidRPr="007B3F5B" w:rsidRDefault="007B3F5B" w:rsidP="007B3F5B">
            <w:pPr>
              <w:jc w:val="both"/>
              <w:rPr>
                <w:sz w:val="22"/>
                <w:szCs w:val="22"/>
                <w:lang w:val="en-IN"/>
              </w:rPr>
            </w:pPr>
            <w:r w:rsidRPr="007B3F5B">
              <w:rPr>
                <w:sz w:val="22"/>
                <w:szCs w:val="22"/>
                <w:lang w:val="en-IN"/>
              </w:rPr>
              <w:t>If the CBAM lead auditor undertakes five annual verifications for a given installation, and no other CBAM lead auditor has undertaken an annual verification of the installation during this time, the CBAM lead auditor shall take a three consecutive year break from providing verification services to that same installation.</w:t>
            </w:r>
          </w:p>
        </w:tc>
        <w:tc>
          <w:tcPr>
            <w:tcW w:w="4616" w:type="dxa"/>
            <w:shd w:val="clear" w:color="auto" w:fill="FFFFFF" w:themeFill="background1"/>
          </w:tcPr>
          <w:p w14:paraId="6DF8DE2B" w14:textId="77777777" w:rsidR="007B3F5B" w:rsidRPr="000F5E2D" w:rsidRDefault="007B3F5B" w:rsidP="005A381D">
            <w:pPr>
              <w:spacing w:before="120" w:after="120" w:line="276" w:lineRule="auto"/>
              <w:rPr>
                <w:color w:val="0033CC"/>
                <w:sz w:val="22"/>
                <w:szCs w:val="22"/>
              </w:rPr>
            </w:pPr>
          </w:p>
        </w:tc>
        <w:tc>
          <w:tcPr>
            <w:tcW w:w="1191" w:type="dxa"/>
            <w:gridSpan w:val="2"/>
            <w:shd w:val="clear" w:color="auto" w:fill="FFFFFF" w:themeFill="background1"/>
          </w:tcPr>
          <w:p w14:paraId="7F700AA2" w14:textId="77777777" w:rsidR="007B3F5B" w:rsidRPr="000F5E2D" w:rsidRDefault="007B3F5B" w:rsidP="005A381D">
            <w:pPr>
              <w:spacing w:before="120" w:after="120" w:line="276" w:lineRule="auto"/>
              <w:rPr>
                <w:b/>
                <w:smallCaps/>
                <w:color w:val="000099"/>
                <w:sz w:val="22"/>
                <w:szCs w:val="22"/>
              </w:rPr>
            </w:pPr>
          </w:p>
        </w:tc>
        <w:tc>
          <w:tcPr>
            <w:tcW w:w="1418" w:type="dxa"/>
            <w:shd w:val="clear" w:color="auto" w:fill="FFFFFF" w:themeFill="background1"/>
          </w:tcPr>
          <w:p w14:paraId="0854E22A" w14:textId="77777777" w:rsidR="007B3F5B" w:rsidRPr="000F5E2D" w:rsidRDefault="007B3F5B" w:rsidP="005A381D">
            <w:pPr>
              <w:spacing w:before="120" w:after="120" w:line="276" w:lineRule="auto"/>
              <w:rPr>
                <w:b/>
                <w:caps/>
                <w:color w:val="FF0000"/>
                <w:sz w:val="22"/>
                <w:szCs w:val="22"/>
              </w:rPr>
            </w:pPr>
          </w:p>
        </w:tc>
      </w:tr>
      <w:tr w:rsidR="007B3F5B" w:rsidRPr="000F5E2D" w14:paraId="06191E73" w14:textId="77777777" w:rsidTr="00F0082C">
        <w:trPr>
          <w:gridAfter w:val="1"/>
          <w:wAfter w:w="25" w:type="dxa"/>
          <w:trHeight w:val="401"/>
        </w:trPr>
        <w:tc>
          <w:tcPr>
            <w:tcW w:w="1413" w:type="dxa"/>
            <w:shd w:val="clear" w:color="auto" w:fill="FFFFFF" w:themeFill="background1"/>
          </w:tcPr>
          <w:p w14:paraId="069E11B4" w14:textId="0CB1DACD" w:rsidR="007B3F5B" w:rsidRPr="002F631F" w:rsidRDefault="007B3F5B" w:rsidP="005A381D">
            <w:pPr>
              <w:ind w:right="-108"/>
              <w:jc w:val="center"/>
              <w:rPr>
                <w:b/>
                <w:bCs/>
                <w:sz w:val="22"/>
                <w:szCs w:val="22"/>
                <w:lang w:val="en-IN"/>
              </w:rPr>
            </w:pPr>
            <w:r w:rsidRPr="002F631F">
              <w:rPr>
                <w:b/>
                <w:bCs/>
                <w:sz w:val="22"/>
                <w:szCs w:val="22"/>
                <w:lang w:val="en-IN"/>
              </w:rPr>
              <w:t>2</w:t>
            </w:r>
          </w:p>
        </w:tc>
        <w:tc>
          <w:tcPr>
            <w:tcW w:w="6525" w:type="dxa"/>
            <w:shd w:val="clear" w:color="auto" w:fill="FFFFFF" w:themeFill="background1"/>
          </w:tcPr>
          <w:p w14:paraId="7919E1BB" w14:textId="6152FFA6" w:rsidR="007B3F5B" w:rsidRPr="002F631F" w:rsidRDefault="002F631F" w:rsidP="007B3F5B">
            <w:pPr>
              <w:jc w:val="both"/>
              <w:rPr>
                <w:b/>
                <w:bCs/>
                <w:sz w:val="22"/>
                <w:szCs w:val="22"/>
                <w:lang w:val="en-IN"/>
              </w:rPr>
            </w:pPr>
            <w:r w:rsidRPr="002F631F">
              <w:rPr>
                <w:b/>
                <w:bCs/>
                <w:sz w:val="22"/>
                <w:szCs w:val="22"/>
                <w:lang w:val="en-IN"/>
              </w:rPr>
              <w:t>REQUIREMENTS FOR VERIFICATION ACTIVITIES</w:t>
            </w:r>
          </w:p>
        </w:tc>
        <w:tc>
          <w:tcPr>
            <w:tcW w:w="4616" w:type="dxa"/>
            <w:shd w:val="clear" w:color="auto" w:fill="FFFFFF" w:themeFill="background1"/>
          </w:tcPr>
          <w:p w14:paraId="70F5BDBD" w14:textId="77777777" w:rsidR="007B3F5B" w:rsidRPr="000F5E2D" w:rsidRDefault="007B3F5B" w:rsidP="005A381D">
            <w:pPr>
              <w:spacing w:before="120" w:after="120" w:line="276" w:lineRule="auto"/>
              <w:rPr>
                <w:color w:val="0033CC"/>
                <w:sz w:val="22"/>
                <w:szCs w:val="22"/>
              </w:rPr>
            </w:pPr>
          </w:p>
        </w:tc>
        <w:tc>
          <w:tcPr>
            <w:tcW w:w="1191" w:type="dxa"/>
            <w:gridSpan w:val="2"/>
            <w:shd w:val="clear" w:color="auto" w:fill="FFFFFF" w:themeFill="background1"/>
          </w:tcPr>
          <w:p w14:paraId="1E7CF0C7" w14:textId="77777777" w:rsidR="007B3F5B" w:rsidRPr="000F5E2D" w:rsidRDefault="007B3F5B" w:rsidP="005A381D">
            <w:pPr>
              <w:spacing w:before="120" w:after="120" w:line="276" w:lineRule="auto"/>
              <w:rPr>
                <w:b/>
                <w:smallCaps/>
                <w:color w:val="000099"/>
                <w:sz w:val="22"/>
                <w:szCs w:val="22"/>
              </w:rPr>
            </w:pPr>
          </w:p>
        </w:tc>
        <w:tc>
          <w:tcPr>
            <w:tcW w:w="1418" w:type="dxa"/>
            <w:shd w:val="clear" w:color="auto" w:fill="FFFFFF" w:themeFill="background1"/>
          </w:tcPr>
          <w:p w14:paraId="3A2DB22C" w14:textId="77777777" w:rsidR="007B3F5B" w:rsidRPr="000F5E2D" w:rsidRDefault="007B3F5B" w:rsidP="005A381D">
            <w:pPr>
              <w:spacing w:before="120" w:after="120" w:line="276" w:lineRule="auto"/>
              <w:rPr>
                <w:b/>
                <w:caps/>
                <w:color w:val="FF0000"/>
                <w:sz w:val="22"/>
                <w:szCs w:val="22"/>
              </w:rPr>
            </w:pPr>
          </w:p>
        </w:tc>
      </w:tr>
      <w:tr w:rsidR="002F631F" w:rsidRPr="000F5E2D" w14:paraId="44ADC4E8" w14:textId="77777777" w:rsidTr="00F0082C">
        <w:trPr>
          <w:gridAfter w:val="1"/>
          <w:wAfter w:w="25" w:type="dxa"/>
          <w:trHeight w:val="401"/>
        </w:trPr>
        <w:tc>
          <w:tcPr>
            <w:tcW w:w="1413" w:type="dxa"/>
            <w:shd w:val="clear" w:color="auto" w:fill="FFFFFF" w:themeFill="background1"/>
          </w:tcPr>
          <w:p w14:paraId="55E8743D" w14:textId="324BD0A6" w:rsidR="002F631F" w:rsidRPr="002F631F" w:rsidRDefault="002F631F" w:rsidP="005A381D">
            <w:pPr>
              <w:ind w:right="-108"/>
              <w:jc w:val="center"/>
              <w:rPr>
                <w:b/>
                <w:bCs/>
                <w:sz w:val="22"/>
                <w:szCs w:val="22"/>
                <w:lang w:val="en-IN"/>
              </w:rPr>
            </w:pPr>
            <w:r>
              <w:rPr>
                <w:b/>
                <w:bCs/>
                <w:sz w:val="22"/>
                <w:szCs w:val="22"/>
                <w:lang w:val="en-IN"/>
              </w:rPr>
              <w:t>2.1</w:t>
            </w:r>
          </w:p>
        </w:tc>
        <w:tc>
          <w:tcPr>
            <w:tcW w:w="6525" w:type="dxa"/>
            <w:shd w:val="clear" w:color="auto" w:fill="FFFFFF" w:themeFill="background1"/>
          </w:tcPr>
          <w:p w14:paraId="51C03D0C" w14:textId="00E8B52A" w:rsidR="002F631F" w:rsidRPr="002F631F" w:rsidRDefault="002F631F" w:rsidP="007B3F5B">
            <w:pPr>
              <w:jc w:val="both"/>
              <w:rPr>
                <w:b/>
                <w:bCs/>
                <w:sz w:val="22"/>
                <w:szCs w:val="22"/>
                <w:lang w:val="en-IN"/>
              </w:rPr>
            </w:pPr>
            <w:r w:rsidRPr="002F631F">
              <w:rPr>
                <w:b/>
                <w:bCs/>
                <w:sz w:val="22"/>
                <w:szCs w:val="22"/>
                <w:lang w:val="en-IN"/>
              </w:rPr>
              <w:t>General obligations of the verifier</w:t>
            </w:r>
          </w:p>
        </w:tc>
        <w:tc>
          <w:tcPr>
            <w:tcW w:w="4616" w:type="dxa"/>
            <w:shd w:val="clear" w:color="auto" w:fill="FFFFFF" w:themeFill="background1"/>
          </w:tcPr>
          <w:p w14:paraId="56F2DCFC" w14:textId="77777777" w:rsidR="002F631F" w:rsidRPr="000F5E2D" w:rsidRDefault="002F631F" w:rsidP="005A381D">
            <w:pPr>
              <w:spacing w:before="120" w:after="120" w:line="276" w:lineRule="auto"/>
              <w:rPr>
                <w:color w:val="0033CC"/>
                <w:sz w:val="22"/>
                <w:szCs w:val="22"/>
              </w:rPr>
            </w:pPr>
          </w:p>
        </w:tc>
        <w:tc>
          <w:tcPr>
            <w:tcW w:w="1191" w:type="dxa"/>
            <w:gridSpan w:val="2"/>
            <w:shd w:val="clear" w:color="auto" w:fill="FFFFFF" w:themeFill="background1"/>
          </w:tcPr>
          <w:p w14:paraId="3E149167" w14:textId="77777777" w:rsidR="002F631F" w:rsidRPr="000F5E2D" w:rsidRDefault="002F631F" w:rsidP="005A381D">
            <w:pPr>
              <w:spacing w:before="120" w:after="120" w:line="276" w:lineRule="auto"/>
              <w:rPr>
                <w:b/>
                <w:smallCaps/>
                <w:color w:val="000099"/>
                <w:sz w:val="22"/>
                <w:szCs w:val="22"/>
              </w:rPr>
            </w:pPr>
          </w:p>
        </w:tc>
        <w:tc>
          <w:tcPr>
            <w:tcW w:w="1418" w:type="dxa"/>
            <w:shd w:val="clear" w:color="auto" w:fill="FFFFFF" w:themeFill="background1"/>
          </w:tcPr>
          <w:p w14:paraId="361AFECD" w14:textId="77777777" w:rsidR="002F631F" w:rsidRPr="000F5E2D" w:rsidRDefault="002F631F" w:rsidP="005A381D">
            <w:pPr>
              <w:spacing w:before="120" w:after="120" w:line="276" w:lineRule="auto"/>
              <w:rPr>
                <w:b/>
                <w:caps/>
                <w:color w:val="FF0000"/>
                <w:sz w:val="22"/>
                <w:szCs w:val="22"/>
              </w:rPr>
            </w:pPr>
          </w:p>
        </w:tc>
      </w:tr>
      <w:tr w:rsidR="002F631F" w:rsidRPr="000F5E2D" w14:paraId="3AFE68CA" w14:textId="77777777" w:rsidTr="00F0082C">
        <w:trPr>
          <w:gridAfter w:val="1"/>
          <w:wAfter w:w="25" w:type="dxa"/>
          <w:trHeight w:val="401"/>
        </w:trPr>
        <w:tc>
          <w:tcPr>
            <w:tcW w:w="1413" w:type="dxa"/>
            <w:shd w:val="clear" w:color="auto" w:fill="FFFFFF" w:themeFill="background1"/>
          </w:tcPr>
          <w:p w14:paraId="31BB5ED7" w14:textId="5184176D" w:rsidR="002F631F" w:rsidRPr="002F631F" w:rsidRDefault="002F631F" w:rsidP="005A381D">
            <w:pPr>
              <w:ind w:right="-108"/>
              <w:jc w:val="center"/>
              <w:rPr>
                <w:i/>
                <w:iCs/>
                <w:sz w:val="22"/>
                <w:szCs w:val="22"/>
                <w:lang w:val="en-IN"/>
              </w:rPr>
            </w:pPr>
            <w:r>
              <w:rPr>
                <w:i/>
                <w:iCs/>
                <w:sz w:val="22"/>
                <w:szCs w:val="22"/>
                <w:lang w:val="en-IN"/>
              </w:rPr>
              <w:lastRenderedPageBreak/>
              <w:t>2.1.1</w:t>
            </w:r>
          </w:p>
        </w:tc>
        <w:tc>
          <w:tcPr>
            <w:tcW w:w="6525" w:type="dxa"/>
            <w:shd w:val="clear" w:color="auto" w:fill="FFFFFF" w:themeFill="background1"/>
          </w:tcPr>
          <w:p w14:paraId="7C321DDE" w14:textId="10E581FE" w:rsidR="002F631F" w:rsidRPr="00651BBC" w:rsidRDefault="00651BBC" w:rsidP="007B3F5B">
            <w:pPr>
              <w:jc w:val="both"/>
              <w:rPr>
                <w:i/>
                <w:iCs/>
                <w:sz w:val="22"/>
                <w:szCs w:val="22"/>
                <w:lang w:val="en-IN"/>
              </w:rPr>
            </w:pPr>
            <w:r w:rsidRPr="00651BBC">
              <w:rPr>
                <w:i/>
                <w:iCs/>
                <w:sz w:val="22"/>
                <w:szCs w:val="22"/>
                <w:lang w:val="en-IN"/>
              </w:rPr>
              <w:t>General obligations for the verification</w:t>
            </w:r>
          </w:p>
        </w:tc>
        <w:tc>
          <w:tcPr>
            <w:tcW w:w="4616" w:type="dxa"/>
            <w:shd w:val="clear" w:color="auto" w:fill="FFFFFF" w:themeFill="background1"/>
          </w:tcPr>
          <w:p w14:paraId="29B0BD98" w14:textId="77777777" w:rsidR="002F631F" w:rsidRPr="000F5E2D" w:rsidRDefault="002F631F" w:rsidP="005A381D">
            <w:pPr>
              <w:spacing w:before="120" w:after="120" w:line="276" w:lineRule="auto"/>
              <w:rPr>
                <w:color w:val="0033CC"/>
                <w:sz w:val="22"/>
                <w:szCs w:val="22"/>
              </w:rPr>
            </w:pPr>
          </w:p>
        </w:tc>
        <w:tc>
          <w:tcPr>
            <w:tcW w:w="1191" w:type="dxa"/>
            <w:gridSpan w:val="2"/>
            <w:shd w:val="clear" w:color="auto" w:fill="FFFFFF" w:themeFill="background1"/>
          </w:tcPr>
          <w:p w14:paraId="7C663214" w14:textId="77777777" w:rsidR="002F631F" w:rsidRPr="000F5E2D" w:rsidRDefault="002F631F" w:rsidP="005A381D">
            <w:pPr>
              <w:spacing w:before="120" w:after="120" w:line="276" w:lineRule="auto"/>
              <w:rPr>
                <w:b/>
                <w:smallCaps/>
                <w:color w:val="000099"/>
                <w:sz w:val="22"/>
                <w:szCs w:val="22"/>
              </w:rPr>
            </w:pPr>
          </w:p>
        </w:tc>
        <w:tc>
          <w:tcPr>
            <w:tcW w:w="1418" w:type="dxa"/>
            <w:shd w:val="clear" w:color="auto" w:fill="FFFFFF" w:themeFill="background1"/>
          </w:tcPr>
          <w:p w14:paraId="779C1C81" w14:textId="77777777" w:rsidR="002F631F" w:rsidRPr="000F5E2D" w:rsidRDefault="002F631F" w:rsidP="005A381D">
            <w:pPr>
              <w:spacing w:before="120" w:after="120" w:line="276" w:lineRule="auto"/>
              <w:rPr>
                <w:b/>
                <w:caps/>
                <w:color w:val="FF0000"/>
                <w:sz w:val="22"/>
                <w:szCs w:val="22"/>
              </w:rPr>
            </w:pPr>
          </w:p>
        </w:tc>
      </w:tr>
      <w:tr w:rsidR="00651BBC" w:rsidRPr="000F5E2D" w14:paraId="74B166B8" w14:textId="77777777" w:rsidTr="00F0082C">
        <w:trPr>
          <w:gridAfter w:val="1"/>
          <w:wAfter w:w="25" w:type="dxa"/>
          <w:trHeight w:val="401"/>
        </w:trPr>
        <w:tc>
          <w:tcPr>
            <w:tcW w:w="1413" w:type="dxa"/>
            <w:shd w:val="clear" w:color="auto" w:fill="FFFFFF" w:themeFill="background1"/>
          </w:tcPr>
          <w:p w14:paraId="3A4FBF94" w14:textId="77777777" w:rsidR="00651BBC" w:rsidRDefault="00651BBC" w:rsidP="005A381D">
            <w:pPr>
              <w:ind w:right="-108"/>
              <w:jc w:val="center"/>
              <w:rPr>
                <w:i/>
                <w:iCs/>
                <w:sz w:val="22"/>
                <w:szCs w:val="22"/>
                <w:lang w:val="en-IN"/>
              </w:rPr>
            </w:pPr>
          </w:p>
        </w:tc>
        <w:tc>
          <w:tcPr>
            <w:tcW w:w="6525" w:type="dxa"/>
            <w:shd w:val="clear" w:color="auto" w:fill="FFFFFF" w:themeFill="background1"/>
          </w:tcPr>
          <w:p w14:paraId="0458D364" w14:textId="77777777" w:rsidR="00651BBC" w:rsidRPr="00651BBC" w:rsidRDefault="00651BBC" w:rsidP="00651BBC">
            <w:pPr>
              <w:jc w:val="both"/>
              <w:rPr>
                <w:sz w:val="22"/>
                <w:szCs w:val="22"/>
                <w:lang w:val="en-IN"/>
              </w:rPr>
            </w:pPr>
            <w:r w:rsidRPr="00651BBC">
              <w:rPr>
                <w:sz w:val="22"/>
                <w:szCs w:val="22"/>
                <w:lang w:val="en-IN"/>
              </w:rPr>
              <w:t>The process of verifying an operator’s emissions report shall be an effective and reliable tool to support of quality assurance and quality control procedures, and in response to which an operator can act to improve performance in monitoring and reporting emissions.</w:t>
            </w:r>
          </w:p>
          <w:p w14:paraId="4CDB387F" w14:textId="77777777" w:rsidR="00651BBC" w:rsidRDefault="00651BBC" w:rsidP="00651BBC">
            <w:pPr>
              <w:jc w:val="both"/>
              <w:rPr>
                <w:sz w:val="22"/>
                <w:szCs w:val="22"/>
                <w:lang w:val="en-IN"/>
              </w:rPr>
            </w:pPr>
            <w:r w:rsidRPr="00651BBC">
              <w:rPr>
                <w:sz w:val="22"/>
                <w:szCs w:val="22"/>
                <w:lang w:val="en-IN"/>
              </w:rPr>
              <w:t xml:space="preserve">A verified operator’s emissions report shall be reliable for users. It shall faithfully represent what it either purports to represent or may reasonably be expected to represent. </w:t>
            </w:r>
          </w:p>
          <w:p w14:paraId="79F25665" w14:textId="77777777" w:rsidR="00651BBC" w:rsidRPr="00651BBC" w:rsidRDefault="00651BBC" w:rsidP="00651BBC">
            <w:pPr>
              <w:jc w:val="both"/>
              <w:rPr>
                <w:sz w:val="22"/>
                <w:szCs w:val="22"/>
                <w:lang w:val="en-IN"/>
              </w:rPr>
            </w:pPr>
            <w:r w:rsidRPr="00651BBC">
              <w:rPr>
                <w:sz w:val="22"/>
                <w:szCs w:val="22"/>
                <w:lang w:val="en-IN"/>
              </w:rPr>
              <w:t>The verifier shall carry out the verification activities required under this Section and apply the verification principles under Implementing Regulation (EU) 2025/2546 and prepare a verification report establishing with reasonable assurance whether the operator’s emissions report is free from material misstatements.</w:t>
            </w:r>
          </w:p>
          <w:p w14:paraId="2075649D" w14:textId="60E9483E" w:rsidR="00651BBC" w:rsidRPr="00651BBC" w:rsidRDefault="00651BBC" w:rsidP="00651BBC">
            <w:pPr>
              <w:jc w:val="both"/>
              <w:rPr>
                <w:sz w:val="22"/>
                <w:szCs w:val="22"/>
                <w:lang w:val="en-IN"/>
              </w:rPr>
            </w:pPr>
            <w:r w:rsidRPr="00651BBC">
              <w:rPr>
                <w:sz w:val="22"/>
                <w:szCs w:val="22"/>
                <w:lang w:val="en-IN"/>
              </w:rPr>
              <w:t>The verifier shall plan and perform the verification with an attitude of professional scepticism, recognising that circumstances may exist that cause the information in the operator’s emissions report to contain material misstatements.</w:t>
            </w:r>
          </w:p>
        </w:tc>
        <w:tc>
          <w:tcPr>
            <w:tcW w:w="4616" w:type="dxa"/>
            <w:shd w:val="clear" w:color="auto" w:fill="FFFFFF" w:themeFill="background1"/>
          </w:tcPr>
          <w:p w14:paraId="52A19853" w14:textId="77777777" w:rsidR="00651BBC" w:rsidRPr="000F5E2D" w:rsidRDefault="00651BBC" w:rsidP="005A381D">
            <w:pPr>
              <w:spacing w:before="120" w:after="120" w:line="276" w:lineRule="auto"/>
              <w:rPr>
                <w:color w:val="0033CC"/>
                <w:sz w:val="22"/>
                <w:szCs w:val="22"/>
              </w:rPr>
            </w:pPr>
          </w:p>
        </w:tc>
        <w:tc>
          <w:tcPr>
            <w:tcW w:w="1191" w:type="dxa"/>
            <w:gridSpan w:val="2"/>
            <w:shd w:val="clear" w:color="auto" w:fill="FFFFFF" w:themeFill="background1"/>
          </w:tcPr>
          <w:p w14:paraId="1C5D9853" w14:textId="77777777" w:rsidR="00651BBC" w:rsidRPr="000F5E2D" w:rsidRDefault="00651BBC" w:rsidP="005A381D">
            <w:pPr>
              <w:spacing w:before="120" w:after="120" w:line="276" w:lineRule="auto"/>
              <w:rPr>
                <w:b/>
                <w:smallCaps/>
                <w:color w:val="000099"/>
                <w:sz w:val="22"/>
                <w:szCs w:val="22"/>
              </w:rPr>
            </w:pPr>
          </w:p>
        </w:tc>
        <w:tc>
          <w:tcPr>
            <w:tcW w:w="1418" w:type="dxa"/>
            <w:shd w:val="clear" w:color="auto" w:fill="FFFFFF" w:themeFill="background1"/>
          </w:tcPr>
          <w:p w14:paraId="4DA95868" w14:textId="77777777" w:rsidR="00651BBC" w:rsidRPr="000F5E2D" w:rsidRDefault="00651BBC" w:rsidP="005A381D">
            <w:pPr>
              <w:spacing w:before="120" w:after="120" w:line="276" w:lineRule="auto"/>
              <w:rPr>
                <w:b/>
                <w:caps/>
                <w:color w:val="FF0000"/>
                <w:sz w:val="22"/>
                <w:szCs w:val="22"/>
              </w:rPr>
            </w:pPr>
          </w:p>
        </w:tc>
      </w:tr>
      <w:tr w:rsidR="00651BBC" w:rsidRPr="000F5E2D" w14:paraId="7517F519" w14:textId="77777777" w:rsidTr="00F0082C">
        <w:trPr>
          <w:gridAfter w:val="1"/>
          <w:wAfter w:w="25" w:type="dxa"/>
          <w:trHeight w:val="401"/>
        </w:trPr>
        <w:tc>
          <w:tcPr>
            <w:tcW w:w="1413" w:type="dxa"/>
            <w:shd w:val="clear" w:color="auto" w:fill="FFFFFF" w:themeFill="background1"/>
          </w:tcPr>
          <w:p w14:paraId="76C30A95" w14:textId="46D4D79D" w:rsidR="00651BBC" w:rsidRDefault="00651BBC" w:rsidP="005A381D">
            <w:pPr>
              <w:ind w:right="-108"/>
              <w:jc w:val="center"/>
              <w:rPr>
                <w:i/>
                <w:iCs/>
                <w:sz w:val="22"/>
                <w:szCs w:val="22"/>
                <w:lang w:val="en-IN"/>
              </w:rPr>
            </w:pPr>
            <w:r>
              <w:rPr>
                <w:i/>
                <w:iCs/>
                <w:sz w:val="22"/>
                <w:szCs w:val="22"/>
                <w:lang w:val="en-IN"/>
              </w:rPr>
              <w:t>2.1.2</w:t>
            </w:r>
          </w:p>
        </w:tc>
        <w:tc>
          <w:tcPr>
            <w:tcW w:w="6525" w:type="dxa"/>
            <w:shd w:val="clear" w:color="auto" w:fill="FFFFFF" w:themeFill="background1"/>
          </w:tcPr>
          <w:p w14:paraId="3379DBBC" w14:textId="599662EB" w:rsidR="00651BBC" w:rsidRPr="00651BBC" w:rsidRDefault="00C0258A" w:rsidP="00651BBC">
            <w:pPr>
              <w:jc w:val="both"/>
              <w:rPr>
                <w:sz w:val="22"/>
                <w:szCs w:val="22"/>
                <w:lang w:val="en-IN"/>
              </w:rPr>
            </w:pPr>
            <w:r>
              <w:rPr>
                <w:i/>
                <w:iCs/>
                <w:sz w:val="22"/>
                <w:szCs w:val="22"/>
                <w:lang w:val="en-IN"/>
              </w:rPr>
              <w:t>Gene</w:t>
            </w:r>
            <w:r w:rsidR="00651BBC" w:rsidRPr="00651BBC">
              <w:rPr>
                <w:i/>
                <w:iCs/>
                <w:sz w:val="22"/>
                <w:szCs w:val="22"/>
                <w:lang w:val="en-IN"/>
              </w:rPr>
              <w:t>ral obligations during the verification</w:t>
            </w:r>
          </w:p>
        </w:tc>
        <w:tc>
          <w:tcPr>
            <w:tcW w:w="4616" w:type="dxa"/>
            <w:shd w:val="clear" w:color="auto" w:fill="FFFFFF" w:themeFill="background1"/>
          </w:tcPr>
          <w:p w14:paraId="64EF7A76" w14:textId="77777777" w:rsidR="00651BBC" w:rsidRPr="000F5E2D" w:rsidRDefault="00651BBC" w:rsidP="005A381D">
            <w:pPr>
              <w:spacing w:before="120" w:after="120" w:line="276" w:lineRule="auto"/>
              <w:rPr>
                <w:color w:val="0033CC"/>
                <w:sz w:val="22"/>
                <w:szCs w:val="22"/>
              </w:rPr>
            </w:pPr>
          </w:p>
        </w:tc>
        <w:tc>
          <w:tcPr>
            <w:tcW w:w="1191" w:type="dxa"/>
            <w:gridSpan w:val="2"/>
            <w:shd w:val="clear" w:color="auto" w:fill="FFFFFF" w:themeFill="background1"/>
          </w:tcPr>
          <w:p w14:paraId="5239DF6D" w14:textId="77777777" w:rsidR="00651BBC" w:rsidRPr="000F5E2D" w:rsidRDefault="00651BBC" w:rsidP="005A381D">
            <w:pPr>
              <w:spacing w:before="120" w:after="120" w:line="276" w:lineRule="auto"/>
              <w:rPr>
                <w:b/>
                <w:smallCaps/>
                <w:color w:val="000099"/>
                <w:sz w:val="22"/>
                <w:szCs w:val="22"/>
              </w:rPr>
            </w:pPr>
          </w:p>
        </w:tc>
        <w:tc>
          <w:tcPr>
            <w:tcW w:w="1418" w:type="dxa"/>
            <w:shd w:val="clear" w:color="auto" w:fill="FFFFFF" w:themeFill="background1"/>
          </w:tcPr>
          <w:p w14:paraId="113D3B48" w14:textId="77777777" w:rsidR="00651BBC" w:rsidRPr="000F5E2D" w:rsidRDefault="00651BBC" w:rsidP="005A381D">
            <w:pPr>
              <w:spacing w:before="120" w:after="120" w:line="276" w:lineRule="auto"/>
              <w:rPr>
                <w:b/>
                <w:caps/>
                <w:color w:val="FF0000"/>
                <w:sz w:val="22"/>
                <w:szCs w:val="22"/>
              </w:rPr>
            </w:pPr>
          </w:p>
        </w:tc>
      </w:tr>
      <w:tr w:rsidR="00C0258A" w:rsidRPr="000F5E2D" w14:paraId="29F46582" w14:textId="77777777" w:rsidTr="00F0082C">
        <w:trPr>
          <w:gridAfter w:val="1"/>
          <w:wAfter w:w="25" w:type="dxa"/>
          <w:trHeight w:val="401"/>
        </w:trPr>
        <w:tc>
          <w:tcPr>
            <w:tcW w:w="1413" w:type="dxa"/>
            <w:shd w:val="clear" w:color="auto" w:fill="FFFFFF" w:themeFill="background1"/>
          </w:tcPr>
          <w:p w14:paraId="39509B87" w14:textId="77777777" w:rsidR="00C0258A" w:rsidRDefault="00C0258A" w:rsidP="005A381D">
            <w:pPr>
              <w:ind w:right="-108"/>
              <w:jc w:val="center"/>
              <w:rPr>
                <w:i/>
                <w:iCs/>
                <w:sz w:val="22"/>
                <w:szCs w:val="22"/>
                <w:lang w:val="en-IN"/>
              </w:rPr>
            </w:pPr>
          </w:p>
        </w:tc>
        <w:tc>
          <w:tcPr>
            <w:tcW w:w="6525" w:type="dxa"/>
            <w:shd w:val="clear" w:color="auto" w:fill="FFFFFF" w:themeFill="background1"/>
          </w:tcPr>
          <w:p w14:paraId="39D3B2D4" w14:textId="77777777" w:rsidR="00C0258A" w:rsidRPr="00C0258A" w:rsidRDefault="00C0258A" w:rsidP="00C0258A">
            <w:pPr>
              <w:jc w:val="both"/>
              <w:rPr>
                <w:sz w:val="22"/>
                <w:szCs w:val="22"/>
                <w:lang w:val="en-IN"/>
              </w:rPr>
            </w:pPr>
            <w:r w:rsidRPr="00C0258A">
              <w:rPr>
                <w:sz w:val="22"/>
                <w:szCs w:val="22"/>
                <w:lang w:val="en-IN"/>
              </w:rPr>
              <w:t>During the verification, the verifier shall assess whether:</w:t>
            </w:r>
          </w:p>
          <w:p w14:paraId="09804C4E" w14:textId="77777777" w:rsidR="00C0258A" w:rsidRPr="00C0258A" w:rsidRDefault="00C0258A" w:rsidP="00C0258A">
            <w:pPr>
              <w:jc w:val="both"/>
              <w:rPr>
                <w:sz w:val="22"/>
                <w:szCs w:val="22"/>
                <w:lang w:val="en-IN"/>
              </w:rPr>
            </w:pPr>
            <w:r w:rsidRPr="00C0258A">
              <w:rPr>
                <w:sz w:val="22"/>
                <w:szCs w:val="22"/>
                <w:lang w:val="en-IN"/>
              </w:rPr>
              <w:t>(a)the operator’s emissions report is complete and meets the requirements laid down in Annex IV to Implementing Regulation (EU) 2025/2547;</w:t>
            </w:r>
          </w:p>
          <w:p w14:paraId="19FC0549" w14:textId="77777777" w:rsidR="00C0258A" w:rsidRPr="00C0258A" w:rsidRDefault="00C0258A" w:rsidP="00C0258A">
            <w:pPr>
              <w:jc w:val="both"/>
              <w:rPr>
                <w:sz w:val="22"/>
                <w:szCs w:val="22"/>
                <w:lang w:val="en-IN"/>
              </w:rPr>
            </w:pPr>
            <w:r w:rsidRPr="00C0258A">
              <w:rPr>
                <w:sz w:val="22"/>
                <w:szCs w:val="22"/>
                <w:lang w:val="en-IN"/>
              </w:rPr>
              <w:t>(b)the operator has acted in conformity with the installation’s monitoring plan;</w:t>
            </w:r>
          </w:p>
          <w:p w14:paraId="746376CA" w14:textId="77777777" w:rsidR="00C0258A" w:rsidRPr="00C0258A" w:rsidRDefault="00C0258A" w:rsidP="00C0258A">
            <w:pPr>
              <w:jc w:val="both"/>
              <w:rPr>
                <w:sz w:val="22"/>
                <w:szCs w:val="22"/>
                <w:lang w:val="en-IN"/>
              </w:rPr>
            </w:pPr>
            <w:r w:rsidRPr="00C0258A">
              <w:rPr>
                <w:sz w:val="22"/>
                <w:szCs w:val="22"/>
                <w:lang w:val="en-IN"/>
              </w:rPr>
              <w:t>(c)the data in the operator’s emissions report are free from material misstatements;</w:t>
            </w:r>
          </w:p>
          <w:p w14:paraId="26D12935" w14:textId="77777777" w:rsidR="00C0258A" w:rsidRPr="00C0258A" w:rsidRDefault="00C0258A" w:rsidP="00C0258A">
            <w:pPr>
              <w:jc w:val="both"/>
              <w:rPr>
                <w:sz w:val="22"/>
                <w:szCs w:val="22"/>
                <w:lang w:val="en-IN"/>
              </w:rPr>
            </w:pPr>
            <w:r w:rsidRPr="00C0258A">
              <w:rPr>
                <w:sz w:val="22"/>
                <w:szCs w:val="22"/>
                <w:lang w:val="en-IN"/>
              </w:rPr>
              <w:lastRenderedPageBreak/>
              <w:t>(d)information can be provided in support of the operator’s data flow activities, control system and associated procedures to improve the performance of their monitoring and reporting.</w:t>
            </w:r>
          </w:p>
          <w:p w14:paraId="4126999D" w14:textId="77777777" w:rsidR="00C0258A" w:rsidRPr="00C0258A" w:rsidRDefault="00C0258A" w:rsidP="00C0258A">
            <w:pPr>
              <w:jc w:val="both"/>
              <w:rPr>
                <w:sz w:val="22"/>
                <w:szCs w:val="22"/>
                <w:lang w:val="en-IN"/>
              </w:rPr>
            </w:pPr>
          </w:p>
          <w:p w14:paraId="00E00131" w14:textId="77777777" w:rsidR="00C0258A" w:rsidRPr="00C0258A" w:rsidRDefault="00C0258A" w:rsidP="00C0258A">
            <w:pPr>
              <w:jc w:val="both"/>
              <w:rPr>
                <w:sz w:val="22"/>
                <w:szCs w:val="22"/>
                <w:lang w:val="en-IN"/>
              </w:rPr>
            </w:pPr>
            <w:r w:rsidRPr="00C0258A">
              <w:rPr>
                <w:sz w:val="22"/>
                <w:szCs w:val="22"/>
                <w:lang w:val="en-IN"/>
              </w:rPr>
              <w:t>For the purposes of point (c), the verifier shall obtain clear and objective evidence from the operator to support the reported embedded emissions and other data related to the goods produced, taking into account all other information provided in the operator’s emissions report.</w:t>
            </w:r>
          </w:p>
          <w:p w14:paraId="646B4D67" w14:textId="2C9A7085" w:rsidR="00C0258A" w:rsidRPr="00C0258A" w:rsidRDefault="00C0258A" w:rsidP="00C0258A">
            <w:pPr>
              <w:jc w:val="both"/>
              <w:rPr>
                <w:sz w:val="22"/>
                <w:szCs w:val="22"/>
                <w:lang w:val="en-IN"/>
              </w:rPr>
            </w:pPr>
            <w:r w:rsidRPr="00C0258A">
              <w:rPr>
                <w:sz w:val="22"/>
                <w:szCs w:val="22"/>
                <w:lang w:val="en-IN"/>
              </w:rPr>
              <w:t>If the verifier discovers that an installation’s monitoring plan is not in compliance with Implementing Regulation (EU) 2025/2547, the verifier shall take the necessary action in accordance with Section 2.14.</w:t>
            </w:r>
          </w:p>
        </w:tc>
        <w:tc>
          <w:tcPr>
            <w:tcW w:w="4616" w:type="dxa"/>
            <w:shd w:val="clear" w:color="auto" w:fill="FFFFFF" w:themeFill="background1"/>
          </w:tcPr>
          <w:p w14:paraId="03854D93" w14:textId="77777777" w:rsidR="00C0258A" w:rsidRPr="000F5E2D" w:rsidRDefault="00C0258A" w:rsidP="005A381D">
            <w:pPr>
              <w:spacing w:before="120" w:after="120" w:line="276" w:lineRule="auto"/>
              <w:rPr>
                <w:color w:val="0033CC"/>
                <w:sz w:val="22"/>
                <w:szCs w:val="22"/>
              </w:rPr>
            </w:pPr>
          </w:p>
        </w:tc>
        <w:tc>
          <w:tcPr>
            <w:tcW w:w="1191" w:type="dxa"/>
            <w:gridSpan w:val="2"/>
            <w:shd w:val="clear" w:color="auto" w:fill="FFFFFF" w:themeFill="background1"/>
          </w:tcPr>
          <w:p w14:paraId="2BFDBC1F" w14:textId="77777777" w:rsidR="00C0258A" w:rsidRPr="000F5E2D" w:rsidRDefault="00C0258A" w:rsidP="005A381D">
            <w:pPr>
              <w:spacing w:before="120" w:after="120" w:line="276" w:lineRule="auto"/>
              <w:rPr>
                <w:b/>
                <w:smallCaps/>
                <w:color w:val="000099"/>
                <w:sz w:val="22"/>
                <w:szCs w:val="22"/>
              </w:rPr>
            </w:pPr>
          </w:p>
        </w:tc>
        <w:tc>
          <w:tcPr>
            <w:tcW w:w="1418" w:type="dxa"/>
            <w:shd w:val="clear" w:color="auto" w:fill="FFFFFF" w:themeFill="background1"/>
          </w:tcPr>
          <w:p w14:paraId="4026C22F" w14:textId="77777777" w:rsidR="00C0258A" w:rsidRPr="000F5E2D" w:rsidRDefault="00C0258A" w:rsidP="005A381D">
            <w:pPr>
              <w:spacing w:before="120" w:after="120" w:line="276" w:lineRule="auto"/>
              <w:rPr>
                <w:b/>
                <w:caps/>
                <w:color w:val="FF0000"/>
                <w:sz w:val="22"/>
                <w:szCs w:val="22"/>
              </w:rPr>
            </w:pPr>
          </w:p>
        </w:tc>
      </w:tr>
      <w:tr w:rsidR="00C0258A" w:rsidRPr="000F5E2D" w14:paraId="764469C5" w14:textId="77777777" w:rsidTr="00F0082C">
        <w:trPr>
          <w:gridAfter w:val="1"/>
          <w:wAfter w:w="25" w:type="dxa"/>
          <w:trHeight w:val="401"/>
        </w:trPr>
        <w:tc>
          <w:tcPr>
            <w:tcW w:w="1413" w:type="dxa"/>
            <w:shd w:val="clear" w:color="auto" w:fill="FFFFFF" w:themeFill="background1"/>
          </w:tcPr>
          <w:p w14:paraId="79CCA1F6" w14:textId="6107E47A" w:rsidR="00C0258A" w:rsidRPr="00C0258A" w:rsidRDefault="00C0258A" w:rsidP="005A381D">
            <w:pPr>
              <w:ind w:right="-108"/>
              <w:jc w:val="center"/>
              <w:rPr>
                <w:b/>
                <w:bCs/>
                <w:sz w:val="22"/>
                <w:szCs w:val="22"/>
                <w:lang w:val="en-IN"/>
              </w:rPr>
            </w:pPr>
            <w:r w:rsidRPr="00C0258A">
              <w:rPr>
                <w:b/>
                <w:bCs/>
                <w:sz w:val="22"/>
                <w:szCs w:val="22"/>
                <w:lang w:val="en-IN"/>
              </w:rPr>
              <w:t>2.2</w:t>
            </w:r>
          </w:p>
        </w:tc>
        <w:tc>
          <w:tcPr>
            <w:tcW w:w="6525" w:type="dxa"/>
            <w:shd w:val="clear" w:color="auto" w:fill="FFFFFF" w:themeFill="background1"/>
          </w:tcPr>
          <w:p w14:paraId="3A6E4BE2" w14:textId="7B78DA5E" w:rsidR="00C0258A" w:rsidRPr="00C0258A" w:rsidRDefault="00C0258A" w:rsidP="00C0258A">
            <w:pPr>
              <w:jc w:val="both"/>
              <w:rPr>
                <w:sz w:val="22"/>
                <w:szCs w:val="22"/>
                <w:lang w:val="en-IN"/>
              </w:rPr>
            </w:pPr>
            <w:r w:rsidRPr="00C0258A">
              <w:rPr>
                <w:b/>
                <w:bCs/>
                <w:sz w:val="22"/>
                <w:szCs w:val="22"/>
                <w:lang w:val="en-IN"/>
              </w:rPr>
              <w:t>Pre-contractual obligations and time allocation</w:t>
            </w:r>
          </w:p>
        </w:tc>
        <w:tc>
          <w:tcPr>
            <w:tcW w:w="4616" w:type="dxa"/>
            <w:shd w:val="clear" w:color="auto" w:fill="FFFFFF" w:themeFill="background1"/>
          </w:tcPr>
          <w:p w14:paraId="3461FE22" w14:textId="77777777" w:rsidR="00C0258A" w:rsidRPr="000F5E2D" w:rsidRDefault="00C0258A" w:rsidP="005A381D">
            <w:pPr>
              <w:spacing w:before="120" w:after="120" w:line="276" w:lineRule="auto"/>
              <w:rPr>
                <w:color w:val="0033CC"/>
                <w:sz w:val="22"/>
                <w:szCs w:val="22"/>
              </w:rPr>
            </w:pPr>
          </w:p>
        </w:tc>
        <w:tc>
          <w:tcPr>
            <w:tcW w:w="1191" w:type="dxa"/>
            <w:gridSpan w:val="2"/>
            <w:shd w:val="clear" w:color="auto" w:fill="FFFFFF" w:themeFill="background1"/>
          </w:tcPr>
          <w:p w14:paraId="2E5F40CF" w14:textId="77777777" w:rsidR="00C0258A" w:rsidRPr="000F5E2D" w:rsidRDefault="00C0258A" w:rsidP="005A381D">
            <w:pPr>
              <w:spacing w:before="120" w:after="120" w:line="276" w:lineRule="auto"/>
              <w:rPr>
                <w:b/>
                <w:smallCaps/>
                <w:color w:val="000099"/>
                <w:sz w:val="22"/>
                <w:szCs w:val="22"/>
              </w:rPr>
            </w:pPr>
          </w:p>
        </w:tc>
        <w:tc>
          <w:tcPr>
            <w:tcW w:w="1418" w:type="dxa"/>
            <w:shd w:val="clear" w:color="auto" w:fill="FFFFFF" w:themeFill="background1"/>
          </w:tcPr>
          <w:p w14:paraId="1746129A" w14:textId="77777777" w:rsidR="00C0258A" w:rsidRPr="000F5E2D" w:rsidRDefault="00C0258A" w:rsidP="005A381D">
            <w:pPr>
              <w:spacing w:before="120" w:after="120" w:line="276" w:lineRule="auto"/>
              <w:rPr>
                <w:b/>
                <w:caps/>
                <w:color w:val="FF0000"/>
                <w:sz w:val="22"/>
                <w:szCs w:val="22"/>
              </w:rPr>
            </w:pPr>
          </w:p>
        </w:tc>
      </w:tr>
      <w:tr w:rsidR="00C0258A" w:rsidRPr="000F5E2D" w14:paraId="2B748D99" w14:textId="77777777" w:rsidTr="00F0082C">
        <w:trPr>
          <w:gridAfter w:val="1"/>
          <w:wAfter w:w="25" w:type="dxa"/>
          <w:trHeight w:val="401"/>
        </w:trPr>
        <w:tc>
          <w:tcPr>
            <w:tcW w:w="1413" w:type="dxa"/>
            <w:shd w:val="clear" w:color="auto" w:fill="FFFFFF" w:themeFill="background1"/>
          </w:tcPr>
          <w:p w14:paraId="63314FF6" w14:textId="77777777" w:rsidR="00C0258A" w:rsidRPr="00C0258A" w:rsidRDefault="00C0258A" w:rsidP="005A381D">
            <w:pPr>
              <w:ind w:right="-108"/>
              <w:jc w:val="center"/>
              <w:rPr>
                <w:b/>
                <w:bCs/>
                <w:sz w:val="22"/>
                <w:szCs w:val="22"/>
                <w:lang w:val="en-IN"/>
              </w:rPr>
            </w:pPr>
          </w:p>
        </w:tc>
        <w:tc>
          <w:tcPr>
            <w:tcW w:w="6525" w:type="dxa"/>
            <w:shd w:val="clear" w:color="auto" w:fill="FFFFFF" w:themeFill="background1"/>
          </w:tcPr>
          <w:p w14:paraId="708BD5CC" w14:textId="77777777" w:rsidR="00544ECF" w:rsidRPr="00544ECF" w:rsidRDefault="00544ECF" w:rsidP="00544ECF">
            <w:pPr>
              <w:jc w:val="both"/>
              <w:rPr>
                <w:sz w:val="22"/>
                <w:szCs w:val="22"/>
                <w:lang w:val="en-IN"/>
              </w:rPr>
            </w:pPr>
            <w:r w:rsidRPr="00544ECF">
              <w:rPr>
                <w:sz w:val="22"/>
                <w:szCs w:val="22"/>
                <w:lang w:val="en-IN"/>
              </w:rPr>
              <w:t>Before accepting a verification engagement, a verifier shall obtain a proper understanding of the operator’s installation and assess whether it can undertake the verification. For this purpose, the verifier shall at least:</w:t>
            </w:r>
          </w:p>
          <w:p w14:paraId="3F95E35A" w14:textId="77777777" w:rsidR="00544ECF" w:rsidRPr="00544ECF" w:rsidRDefault="00544ECF" w:rsidP="00544ECF">
            <w:pPr>
              <w:jc w:val="both"/>
              <w:rPr>
                <w:sz w:val="22"/>
                <w:szCs w:val="22"/>
                <w:lang w:val="en-IN"/>
              </w:rPr>
            </w:pPr>
            <w:r w:rsidRPr="00544ECF">
              <w:rPr>
                <w:sz w:val="22"/>
                <w:szCs w:val="22"/>
                <w:lang w:val="en-IN"/>
              </w:rPr>
              <w:t>(a)undertake a review of the information supplied by the operator to determine the scope of the verification;</w:t>
            </w:r>
          </w:p>
          <w:p w14:paraId="743FD16E" w14:textId="77777777" w:rsidR="00544ECF" w:rsidRPr="00544ECF" w:rsidRDefault="00544ECF" w:rsidP="00544ECF">
            <w:pPr>
              <w:jc w:val="both"/>
              <w:rPr>
                <w:sz w:val="22"/>
                <w:szCs w:val="22"/>
                <w:lang w:val="en-IN"/>
              </w:rPr>
            </w:pPr>
            <w:r w:rsidRPr="00544ECF">
              <w:rPr>
                <w:sz w:val="22"/>
                <w:szCs w:val="22"/>
                <w:lang w:val="en-IN"/>
              </w:rPr>
              <w:t>(b)assess whether the verification engagement falls within the scope of its accreditation;</w:t>
            </w:r>
          </w:p>
          <w:p w14:paraId="4F524BB7" w14:textId="77777777" w:rsidR="00544ECF" w:rsidRPr="00544ECF" w:rsidRDefault="00544ECF" w:rsidP="00544ECF">
            <w:pPr>
              <w:jc w:val="both"/>
              <w:rPr>
                <w:sz w:val="22"/>
                <w:szCs w:val="22"/>
                <w:lang w:val="en-IN"/>
              </w:rPr>
            </w:pPr>
            <w:r w:rsidRPr="00544ECF">
              <w:rPr>
                <w:sz w:val="22"/>
                <w:szCs w:val="22"/>
                <w:lang w:val="en-IN"/>
              </w:rPr>
              <w:t>(c)assess whether it has the competence, personnel and resources required to select a verification team capable of dealing with the complexity of the installation as well as whether it is capable of successfully completing the verification activities within the timeframe required;</w:t>
            </w:r>
          </w:p>
          <w:p w14:paraId="232F94E8" w14:textId="77777777" w:rsidR="00544ECF" w:rsidRPr="00544ECF" w:rsidRDefault="00544ECF" w:rsidP="00544ECF">
            <w:pPr>
              <w:jc w:val="both"/>
              <w:rPr>
                <w:sz w:val="22"/>
                <w:szCs w:val="22"/>
                <w:lang w:val="en-IN"/>
              </w:rPr>
            </w:pPr>
            <w:r w:rsidRPr="00544ECF">
              <w:rPr>
                <w:sz w:val="22"/>
                <w:szCs w:val="22"/>
                <w:lang w:val="en-IN"/>
              </w:rPr>
              <w:t>(d)assess whether it is capable of ensuring that the potential verification team at its disposal holds all the competence and persons required to carry out verification activities for that specific installation;</w:t>
            </w:r>
          </w:p>
          <w:p w14:paraId="7370518F" w14:textId="77777777" w:rsidR="00544ECF" w:rsidRPr="00544ECF" w:rsidRDefault="00544ECF" w:rsidP="00544ECF">
            <w:pPr>
              <w:jc w:val="both"/>
              <w:rPr>
                <w:sz w:val="22"/>
                <w:szCs w:val="22"/>
                <w:lang w:val="en-IN"/>
              </w:rPr>
            </w:pPr>
            <w:r w:rsidRPr="00544ECF">
              <w:rPr>
                <w:sz w:val="22"/>
                <w:szCs w:val="22"/>
                <w:lang w:val="en-IN"/>
              </w:rPr>
              <w:lastRenderedPageBreak/>
              <w:t>(e)evaluate the risks involved to undertake the verification of the operator’s emissions report in accordance with this Regulation;</w:t>
            </w:r>
          </w:p>
          <w:p w14:paraId="36F5CD84" w14:textId="77777777" w:rsidR="00544ECF" w:rsidRPr="00544ECF" w:rsidRDefault="00544ECF" w:rsidP="00544ECF">
            <w:pPr>
              <w:jc w:val="both"/>
              <w:rPr>
                <w:sz w:val="22"/>
                <w:szCs w:val="22"/>
                <w:lang w:val="en-IN"/>
              </w:rPr>
            </w:pPr>
            <w:r w:rsidRPr="00544ECF">
              <w:rPr>
                <w:sz w:val="22"/>
                <w:szCs w:val="22"/>
                <w:lang w:val="en-IN"/>
              </w:rPr>
              <w:t>(f)determine, for each verification engagement requested, the time allocation needed to properly carry out the verification, taking into account the complexity of the installation, of the monitoring, and of the verification engagement.</w:t>
            </w:r>
          </w:p>
          <w:p w14:paraId="0EDA1075" w14:textId="77777777" w:rsidR="00544ECF" w:rsidRPr="00544ECF" w:rsidRDefault="00544ECF" w:rsidP="00544ECF">
            <w:pPr>
              <w:jc w:val="both"/>
              <w:rPr>
                <w:sz w:val="22"/>
                <w:szCs w:val="22"/>
                <w:lang w:val="en-IN"/>
              </w:rPr>
            </w:pPr>
          </w:p>
          <w:p w14:paraId="5EB60143" w14:textId="77777777" w:rsidR="00544ECF" w:rsidRPr="00544ECF" w:rsidRDefault="00544ECF" w:rsidP="00544ECF">
            <w:pPr>
              <w:jc w:val="both"/>
              <w:rPr>
                <w:sz w:val="22"/>
                <w:szCs w:val="22"/>
                <w:lang w:val="en-IN"/>
              </w:rPr>
            </w:pPr>
            <w:r w:rsidRPr="00544ECF">
              <w:rPr>
                <w:sz w:val="22"/>
                <w:szCs w:val="22"/>
                <w:lang w:val="en-IN"/>
              </w:rPr>
              <w:t>The verifier shall ensure that the verification contract provides for the possibility for time to be charged in addition to the time agreed in the contract, where such additional time is found to be needed for the strategic analysis, risk analysis or other verification activities.</w:t>
            </w:r>
          </w:p>
          <w:p w14:paraId="38752AA3" w14:textId="77777777" w:rsidR="00544ECF" w:rsidRDefault="00544ECF" w:rsidP="00544ECF">
            <w:pPr>
              <w:jc w:val="both"/>
              <w:rPr>
                <w:sz w:val="22"/>
                <w:szCs w:val="22"/>
                <w:lang w:val="en-IN"/>
              </w:rPr>
            </w:pPr>
            <w:r w:rsidRPr="00544ECF">
              <w:rPr>
                <w:sz w:val="22"/>
                <w:szCs w:val="22"/>
                <w:lang w:val="en-IN"/>
              </w:rPr>
              <w:t>The verifier shall record the time allocated in the internal verification documentation.</w:t>
            </w:r>
          </w:p>
          <w:p w14:paraId="2A1DF005" w14:textId="77777777" w:rsidR="00544ECF" w:rsidRDefault="00544ECF" w:rsidP="00544ECF">
            <w:pPr>
              <w:jc w:val="both"/>
              <w:rPr>
                <w:sz w:val="22"/>
                <w:szCs w:val="22"/>
                <w:lang w:val="en-IN"/>
              </w:rPr>
            </w:pPr>
          </w:p>
          <w:p w14:paraId="75D580AF" w14:textId="01F188E8" w:rsidR="00C0258A" w:rsidRPr="00544ECF" w:rsidRDefault="00544ECF" w:rsidP="00544ECF">
            <w:pPr>
              <w:jc w:val="both"/>
              <w:rPr>
                <w:sz w:val="22"/>
                <w:szCs w:val="22"/>
                <w:lang w:val="en-IN"/>
              </w:rPr>
            </w:pPr>
            <w:r w:rsidRPr="00544ECF">
              <w:rPr>
                <w:sz w:val="22"/>
                <w:szCs w:val="22"/>
                <w:lang w:val="en-IN"/>
              </w:rPr>
              <w:t xml:space="preserve"> </w:t>
            </w:r>
          </w:p>
        </w:tc>
        <w:tc>
          <w:tcPr>
            <w:tcW w:w="4616" w:type="dxa"/>
            <w:shd w:val="clear" w:color="auto" w:fill="FFFFFF" w:themeFill="background1"/>
          </w:tcPr>
          <w:p w14:paraId="1AB69E21" w14:textId="77777777" w:rsidR="00C0258A" w:rsidRPr="000F5E2D" w:rsidRDefault="00C0258A" w:rsidP="005A381D">
            <w:pPr>
              <w:spacing w:before="120" w:after="120" w:line="276" w:lineRule="auto"/>
              <w:rPr>
                <w:color w:val="0033CC"/>
                <w:sz w:val="22"/>
                <w:szCs w:val="22"/>
              </w:rPr>
            </w:pPr>
          </w:p>
        </w:tc>
        <w:tc>
          <w:tcPr>
            <w:tcW w:w="1191" w:type="dxa"/>
            <w:gridSpan w:val="2"/>
            <w:shd w:val="clear" w:color="auto" w:fill="FFFFFF" w:themeFill="background1"/>
          </w:tcPr>
          <w:p w14:paraId="6ADD28D5" w14:textId="77777777" w:rsidR="00C0258A" w:rsidRPr="000F5E2D" w:rsidRDefault="00C0258A" w:rsidP="005A381D">
            <w:pPr>
              <w:spacing w:before="120" w:after="120" w:line="276" w:lineRule="auto"/>
              <w:rPr>
                <w:b/>
                <w:smallCaps/>
                <w:color w:val="000099"/>
                <w:sz w:val="22"/>
                <w:szCs w:val="22"/>
              </w:rPr>
            </w:pPr>
          </w:p>
        </w:tc>
        <w:tc>
          <w:tcPr>
            <w:tcW w:w="1418" w:type="dxa"/>
            <w:shd w:val="clear" w:color="auto" w:fill="FFFFFF" w:themeFill="background1"/>
          </w:tcPr>
          <w:p w14:paraId="41747335" w14:textId="77777777" w:rsidR="00C0258A" w:rsidRPr="000F5E2D" w:rsidRDefault="00C0258A" w:rsidP="005A381D">
            <w:pPr>
              <w:spacing w:before="120" w:after="120" w:line="276" w:lineRule="auto"/>
              <w:rPr>
                <w:b/>
                <w:caps/>
                <w:color w:val="FF0000"/>
                <w:sz w:val="22"/>
                <w:szCs w:val="22"/>
              </w:rPr>
            </w:pPr>
          </w:p>
        </w:tc>
      </w:tr>
      <w:tr w:rsidR="00544ECF" w:rsidRPr="000F5E2D" w14:paraId="7E56E61B" w14:textId="77777777" w:rsidTr="00F0082C">
        <w:trPr>
          <w:gridAfter w:val="1"/>
          <w:wAfter w:w="25" w:type="dxa"/>
          <w:trHeight w:val="401"/>
        </w:trPr>
        <w:tc>
          <w:tcPr>
            <w:tcW w:w="1413" w:type="dxa"/>
            <w:shd w:val="clear" w:color="auto" w:fill="FFFFFF" w:themeFill="background1"/>
          </w:tcPr>
          <w:p w14:paraId="750E05AA" w14:textId="5DA7E0D5" w:rsidR="00544ECF" w:rsidRPr="00C0258A" w:rsidRDefault="00544ECF" w:rsidP="005A381D">
            <w:pPr>
              <w:ind w:right="-108"/>
              <w:jc w:val="center"/>
              <w:rPr>
                <w:b/>
                <w:bCs/>
                <w:sz w:val="22"/>
                <w:szCs w:val="22"/>
                <w:lang w:val="en-IN"/>
              </w:rPr>
            </w:pPr>
            <w:r>
              <w:rPr>
                <w:b/>
                <w:bCs/>
                <w:sz w:val="22"/>
                <w:szCs w:val="22"/>
                <w:lang w:val="en-IN"/>
              </w:rPr>
              <w:t>2.3</w:t>
            </w:r>
          </w:p>
        </w:tc>
        <w:tc>
          <w:tcPr>
            <w:tcW w:w="6525" w:type="dxa"/>
            <w:shd w:val="clear" w:color="auto" w:fill="FFFFFF" w:themeFill="background1"/>
          </w:tcPr>
          <w:p w14:paraId="35FC37B4" w14:textId="6066C0E6" w:rsidR="00544ECF" w:rsidRPr="00544ECF" w:rsidRDefault="00544ECF" w:rsidP="00544ECF">
            <w:pPr>
              <w:jc w:val="both"/>
              <w:rPr>
                <w:sz w:val="22"/>
                <w:szCs w:val="22"/>
                <w:lang w:val="en-IN"/>
              </w:rPr>
            </w:pPr>
            <w:r w:rsidRPr="00544ECF">
              <w:rPr>
                <w:b/>
                <w:bCs/>
                <w:sz w:val="22"/>
                <w:szCs w:val="22"/>
                <w:lang w:val="en-IN"/>
              </w:rPr>
              <w:t>Information to be received from operators</w:t>
            </w:r>
          </w:p>
        </w:tc>
        <w:tc>
          <w:tcPr>
            <w:tcW w:w="4616" w:type="dxa"/>
            <w:shd w:val="clear" w:color="auto" w:fill="FFFFFF" w:themeFill="background1"/>
          </w:tcPr>
          <w:p w14:paraId="27F1D26D" w14:textId="77777777" w:rsidR="00544ECF" w:rsidRPr="000F5E2D" w:rsidRDefault="00544ECF" w:rsidP="005A381D">
            <w:pPr>
              <w:spacing w:before="120" w:after="120" w:line="276" w:lineRule="auto"/>
              <w:rPr>
                <w:color w:val="0033CC"/>
                <w:sz w:val="22"/>
                <w:szCs w:val="22"/>
              </w:rPr>
            </w:pPr>
          </w:p>
        </w:tc>
        <w:tc>
          <w:tcPr>
            <w:tcW w:w="1191" w:type="dxa"/>
            <w:gridSpan w:val="2"/>
            <w:shd w:val="clear" w:color="auto" w:fill="FFFFFF" w:themeFill="background1"/>
          </w:tcPr>
          <w:p w14:paraId="032277DE" w14:textId="77777777" w:rsidR="00544ECF" w:rsidRPr="000F5E2D" w:rsidRDefault="00544ECF" w:rsidP="005A381D">
            <w:pPr>
              <w:spacing w:before="120" w:after="120" w:line="276" w:lineRule="auto"/>
              <w:rPr>
                <w:b/>
                <w:smallCaps/>
                <w:color w:val="000099"/>
                <w:sz w:val="22"/>
                <w:szCs w:val="22"/>
              </w:rPr>
            </w:pPr>
          </w:p>
        </w:tc>
        <w:tc>
          <w:tcPr>
            <w:tcW w:w="1418" w:type="dxa"/>
            <w:shd w:val="clear" w:color="auto" w:fill="FFFFFF" w:themeFill="background1"/>
          </w:tcPr>
          <w:p w14:paraId="5C5D3213" w14:textId="77777777" w:rsidR="00544ECF" w:rsidRPr="000F5E2D" w:rsidRDefault="00544ECF" w:rsidP="005A381D">
            <w:pPr>
              <w:spacing w:before="120" w:after="120" w:line="276" w:lineRule="auto"/>
              <w:rPr>
                <w:b/>
                <w:caps/>
                <w:color w:val="FF0000"/>
                <w:sz w:val="22"/>
                <w:szCs w:val="22"/>
              </w:rPr>
            </w:pPr>
          </w:p>
        </w:tc>
      </w:tr>
      <w:tr w:rsidR="00544ECF" w:rsidRPr="000F5E2D" w14:paraId="7AA3583B" w14:textId="77777777" w:rsidTr="00F0082C">
        <w:trPr>
          <w:gridAfter w:val="1"/>
          <w:wAfter w:w="25" w:type="dxa"/>
          <w:trHeight w:val="401"/>
        </w:trPr>
        <w:tc>
          <w:tcPr>
            <w:tcW w:w="1413" w:type="dxa"/>
            <w:shd w:val="clear" w:color="auto" w:fill="FFFFFF" w:themeFill="background1"/>
          </w:tcPr>
          <w:p w14:paraId="521E7B3B" w14:textId="77777777" w:rsidR="00544ECF" w:rsidRDefault="00544ECF" w:rsidP="005A381D">
            <w:pPr>
              <w:ind w:right="-108"/>
              <w:jc w:val="center"/>
              <w:rPr>
                <w:b/>
                <w:bCs/>
                <w:sz w:val="22"/>
                <w:szCs w:val="22"/>
                <w:lang w:val="en-IN"/>
              </w:rPr>
            </w:pPr>
          </w:p>
        </w:tc>
        <w:tc>
          <w:tcPr>
            <w:tcW w:w="6525" w:type="dxa"/>
            <w:shd w:val="clear" w:color="auto" w:fill="FFFFFF" w:themeFill="background1"/>
          </w:tcPr>
          <w:p w14:paraId="7E3E255F" w14:textId="77777777" w:rsidR="00A91EF4" w:rsidRPr="00A91EF4" w:rsidRDefault="00A91EF4" w:rsidP="00A91EF4">
            <w:pPr>
              <w:jc w:val="both"/>
              <w:rPr>
                <w:sz w:val="22"/>
                <w:szCs w:val="22"/>
                <w:lang w:val="en-IN"/>
              </w:rPr>
            </w:pPr>
            <w:r w:rsidRPr="00A91EF4">
              <w:rPr>
                <w:sz w:val="22"/>
                <w:szCs w:val="22"/>
                <w:lang w:val="en-IN"/>
              </w:rPr>
              <w:t>Before the strategic analysis and at other points of time during the verification, the verifier shall receive from the operator all of the following:</w:t>
            </w:r>
          </w:p>
          <w:p w14:paraId="312CBA74" w14:textId="77777777" w:rsidR="00A91EF4" w:rsidRPr="00A91EF4" w:rsidRDefault="00A91EF4" w:rsidP="00A91EF4">
            <w:pPr>
              <w:jc w:val="both"/>
              <w:rPr>
                <w:sz w:val="22"/>
                <w:szCs w:val="22"/>
                <w:lang w:val="en-IN"/>
              </w:rPr>
            </w:pPr>
            <w:r w:rsidRPr="00A91EF4">
              <w:rPr>
                <w:sz w:val="22"/>
                <w:szCs w:val="22"/>
                <w:lang w:val="en-IN"/>
              </w:rPr>
              <w:t>(a)the latest version of the operator’s monitoring plan, prepared in accordance with point A.5 of Annex II to Implementing Regulation (EU) 2025/2547;</w:t>
            </w:r>
          </w:p>
          <w:p w14:paraId="1BF9C13F" w14:textId="77777777" w:rsidR="00A91EF4" w:rsidRPr="00A91EF4" w:rsidRDefault="00A91EF4" w:rsidP="00A91EF4">
            <w:pPr>
              <w:jc w:val="both"/>
              <w:rPr>
                <w:sz w:val="22"/>
                <w:szCs w:val="22"/>
                <w:lang w:val="en-IN"/>
              </w:rPr>
            </w:pPr>
            <w:r w:rsidRPr="00A91EF4">
              <w:rPr>
                <w:sz w:val="22"/>
                <w:szCs w:val="22"/>
                <w:lang w:val="en-IN"/>
              </w:rPr>
              <w:t>(b)relevant documentation or a description of the installation, procedures and processes or flowcharts prepared and kept up-to-date outside the monitoring plan;</w:t>
            </w:r>
          </w:p>
          <w:p w14:paraId="57773DD7" w14:textId="77777777" w:rsidR="00A91EF4" w:rsidRPr="00A91EF4" w:rsidRDefault="00A91EF4" w:rsidP="00A91EF4">
            <w:pPr>
              <w:jc w:val="both"/>
              <w:rPr>
                <w:sz w:val="22"/>
                <w:szCs w:val="22"/>
                <w:lang w:val="en-IN"/>
              </w:rPr>
            </w:pPr>
            <w:r w:rsidRPr="00A91EF4">
              <w:rPr>
                <w:sz w:val="22"/>
                <w:szCs w:val="22"/>
                <w:lang w:val="en-IN"/>
              </w:rPr>
              <w:t>(c)if applicable, a record of all changes made to the installation and to the monitoring plan since the last verification;</w:t>
            </w:r>
          </w:p>
          <w:p w14:paraId="148C448A" w14:textId="77777777" w:rsidR="00A91EF4" w:rsidRPr="00A91EF4" w:rsidRDefault="00A91EF4" w:rsidP="00A91EF4">
            <w:pPr>
              <w:jc w:val="both"/>
              <w:rPr>
                <w:sz w:val="22"/>
                <w:szCs w:val="22"/>
                <w:lang w:val="en-IN"/>
              </w:rPr>
            </w:pPr>
            <w:r w:rsidRPr="00A91EF4">
              <w:rPr>
                <w:sz w:val="22"/>
                <w:szCs w:val="22"/>
                <w:lang w:val="en-IN"/>
              </w:rPr>
              <w:t>(d)if applicable, the operator’s sampling plan, prepared in accordance with point A.6 of Annex II to Implementing Regulation (EU) 2025/2547;</w:t>
            </w:r>
          </w:p>
          <w:p w14:paraId="642E1708" w14:textId="77777777" w:rsidR="00A91EF4" w:rsidRPr="00A91EF4" w:rsidRDefault="00A91EF4" w:rsidP="00A91EF4">
            <w:pPr>
              <w:jc w:val="both"/>
              <w:rPr>
                <w:sz w:val="22"/>
                <w:szCs w:val="22"/>
                <w:lang w:val="en-IN"/>
              </w:rPr>
            </w:pPr>
            <w:r w:rsidRPr="00A91EF4">
              <w:rPr>
                <w:sz w:val="22"/>
                <w:szCs w:val="22"/>
                <w:lang w:val="en-IN"/>
              </w:rPr>
              <w:lastRenderedPageBreak/>
              <w:t>(e)the operator’s emissions report to be verified;</w:t>
            </w:r>
          </w:p>
          <w:p w14:paraId="573670E3" w14:textId="77777777" w:rsidR="00A91EF4" w:rsidRPr="00A91EF4" w:rsidRDefault="00A91EF4" w:rsidP="00A91EF4">
            <w:pPr>
              <w:jc w:val="both"/>
              <w:rPr>
                <w:sz w:val="22"/>
                <w:szCs w:val="22"/>
                <w:lang w:val="en-IN"/>
              </w:rPr>
            </w:pPr>
            <w:r w:rsidRPr="00A91EF4">
              <w:rPr>
                <w:sz w:val="22"/>
                <w:szCs w:val="22"/>
                <w:lang w:val="en-IN"/>
              </w:rPr>
              <w:t>(f)the operator’s emissions report and the related verification report for the previous reporting period, if not verified by the same verifier;</w:t>
            </w:r>
          </w:p>
          <w:p w14:paraId="5E958C47" w14:textId="77777777" w:rsidR="00A91EF4" w:rsidRPr="00A91EF4" w:rsidRDefault="00A91EF4" w:rsidP="00A91EF4">
            <w:pPr>
              <w:jc w:val="both"/>
              <w:rPr>
                <w:sz w:val="22"/>
                <w:szCs w:val="22"/>
                <w:lang w:val="en-IN"/>
              </w:rPr>
            </w:pPr>
            <w:r w:rsidRPr="00A91EF4">
              <w:rPr>
                <w:sz w:val="22"/>
                <w:szCs w:val="22"/>
                <w:lang w:val="en-IN"/>
              </w:rPr>
              <w:t>(g)where applicable, information on how the operator has corrected non-conformities or addressed recommendations for improvement that were reported in the verification report concerning the previous reporting period;</w:t>
            </w:r>
          </w:p>
          <w:p w14:paraId="2A337B80" w14:textId="77777777" w:rsidR="00A91EF4" w:rsidRPr="00A91EF4" w:rsidRDefault="00A91EF4" w:rsidP="00A91EF4">
            <w:pPr>
              <w:jc w:val="both"/>
              <w:rPr>
                <w:sz w:val="22"/>
                <w:szCs w:val="22"/>
                <w:lang w:val="en-IN"/>
              </w:rPr>
            </w:pPr>
            <w:r w:rsidRPr="00A91EF4">
              <w:rPr>
                <w:sz w:val="22"/>
                <w:szCs w:val="22"/>
                <w:lang w:val="en-IN"/>
              </w:rPr>
              <w:t>(h)if applicable, the verification reports relating to precursors used but not produced at the installation;</w:t>
            </w:r>
          </w:p>
          <w:p w14:paraId="1415B312" w14:textId="77777777" w:rsidR="00A91EF4" w:rsidRPr="00A91EF4" w:rsidRDefault="00A91EF4" w:rsidP="00A91EF4">
            <w:pPr>
              <w:jc w:val="both"/>
              <w:rPr>
                <w:sz w:val="22"/>
                <w:szCs w:val="22"/>
                <w:lang w:val="en-IN"/>
              </w:rPr>
            </w:pPr>
            <w:r w:rsidRPr="00A91EF4">
              <w:rPr>
                <w:sz w:val="22"/>
                <w:szCs w:val="22"/>
                <w:lang w:val="en-IN"/>
              </w:rPr>
              <w:t>(</w:t>
            </w:r>
            <w:proofErr w:type="spellStart"/>
            <w:r w:rsidRPr="00A91EF4">
              <w:rPr>
                <w:sz w:val="22"/>
                <w:szCs w:val="22"/>
                <w:lang w:val="en-IN"/>
              </w:rPr>
              <w:t>i</w:t>
            </w:r>
            <w:proofErr w:type="spellEnd"/>
            <w:r w:rsidRPr="00A91EF4">
              <w:rPr>
                <w:sz w:val="22"/>
                <w:szCs w:val="22"/>
                <w:lang w:val="en-IN"/>
              </w:rPr>
              <w:t>)where the operator used the actual time of production of the precursor to determine the reporting period during which the precursor was produced, evidence of the actual time of production;</w:t>
            </w:r>
          </w:p>
          <w:p w14:paraId="1F837DA7" w14:textId="77777777" w:rsidR="00A91EF4" w:rsidRPr="00A91EF4" w:rsidRDefault="00A91EF4" w:rsidP="00A91EF4">
            <w:pPr>
              <w:jc w:val="both"/>
              <w:rPr>
                <w:sz w:val="22"/>
                <w:szCs w:val="22"/>
                <w:lang w:val="en-IN"/>
              </w:rPr>
            </w:pPr>
            <w:r w:rsidRPr="00A91EF4">
              <w:rPr>
                <w:sz w:val="22"/>
                <w:szCs w:val="22"/>
                <w:lang w:val="en-IN"/>
              </w:rPr>
              <w:t>(j)where the production process for a complex good used a type of precursor obtained from multiple installations, the specific embedded direct and, if applicable, indirect emissions to be used for that precursor, and an indication of whether the specific embedded emissions were determined by using the default method laid down in Article 14 of Implementing Regulation (EU) 2025/2547 or by calculating the embedded emissions of the precursor obtained from a specific installation or subset of installations in accordance with that Article;</w:t>
            </w:r>
          </w:p>
          <w:p w14:paraId="1278276B" w14:textId="77777777" w:rsidR="00A91EF4" w:rsidRPr="00A91EF4" w:rsidRDefault="00A91EF4" w:rsidP="00A91EF4">
            <w:pPr>
              <w:jc w:val="both"/>
              <w:rPr>
                <w:sz w:val="22"/>
                <w:szCs w:val="22"/>
                <w:lang w:val="en-IN"/>
              </w:rPr>
            </w:pPr>
            <w:r w:rsidRPr="00A91EF4">
              <w:rPr>
                <w:sz w:val="22"/>
                <w:szCs w:val="22"/>
                <w:lang w:val="en-IN"/>
              </w:rPr>
              <w:t>(k)where goods that are not listed in Annex II to Regulation (EU) 2023/956 are produced at the installation, and if the operator uses neither the default value for the emission factor of electricity nor the value for electricity produced at the installation, the following elements:</w:t>
            </w:r>
          </w:p>
          <w:p w14:paraId="268CECBE" w14:textId="77777777" w:rsidR="00A91EF4" w:rsidRPr="00A91EF4" w:rsidRDefault="00A91EF4" w:rsidP="00A91EF4">
            <w:pPr>
              <w:jc w:val="both"/>
              <w:rPr>
                <w:sz w:val="22"/>
                <w:szCs w:val="22"/>
                <w:lang w:val="en-IN"/>
              </w:rPr>
            </w:pPr>
            <w:r w:rsidRPr="00A91EF4">
              <w:rPr>
                <w:sz w:val="22"/>
                <w:szCs w:val="22"/>
                <w:lang w:val="en-IN"/>
              </w:rPr>
              <w:t>(</w:t>
            </w:r>
            <w:proofErr w:type="gramStart"/>
            <w:r w:rsidRPr="00A91EF4">
              <w:rPr>
                <w:sz w:val="22"/>
                <w:szCs w:val="22"/>
                <w:lang w:val="en-IN"/>
              </w:rPr>
              <w:t>1)the</w:t>
            </w:r>
            <w:proofErr w:type="gramEnd"/>
            <w:r w:rsidRPr="00A91EF4">
              <w:rPr>
                <w:sz w:val="22"/>
                <w:szCs w:val="22"/>
                <w:lang w:val="en-IN"/>
              </w:rPr>
              <w:t xml:space="preserve"> verification report of the installation producing electricity;</w:t>
            </w:r>
          </w:p>
          <w:p w14:paraId="076309B2" w14:textId="77777777" w:rsidR="00A91EF4" w:rsidRPr="00A91EF4" w:rsidRDefault="00A91EF4" w:rsidP="00A91EF4">
            <w:pPr>
              <w:jc w:val="both"/>
              <w:rPr>
                <w:sz w:val="22"/>
                <w:szCs w:val="22"/>
                <w:lang w:val="en-IN"/>
              </w:rPr>
            </w:pPr>
            <w:r w:rsidRPr="00A91EF4">
              <w:rPr>
                <w:sz w:val="22"/>
                <w:szCs w:val="22"/>
                <w:lang w:val="en-IN"/>
              </w:rPr>
              <w:t>(</w:t>
            </w:r>
            <w:proofErr w:type="gramStart"/>
            <w:r w:rsidRPr="00A91EF4">
              <w:rPr>
                <w:sz w:val="22"/>
                <w:szCs w:val="22"/>
                <w:lang w:val="en-IN"/>
              </w:rPr>
              <w:t>2)the</w:t>
            </w:r>
            <w:proofErr w:type="gramEnd"/>
            <w:r w:rsidRPr="00A91EF4">
              <w:rPr>
                <w:sz w:val="22"/>
                <w:szCs w:val="22"/>
                <w:lang w:val="en-IN"/>
              </w:rPr>
              <w:t xml:space="preserve"> evidence referred to in point D.4.3 of Annex II to Implementing Regulation (EU) 2025/2547.</w:t>
            </w:r>
          </w:p>
          <w:p w14:paraId="7D77AEE1" w14:textId="77777777" w:rsidR="00A91EF4" w:rsidRPr="00A91EF4" w:rsidRDefault="00A91EF4" w:rsidP="00A91EF4">
            <w:pPr>
              <w:jc w:val="both"/>
              <w:rPr>
                <w:sz w:val="22"/>
                <w:szCs w:val="22"/>
                <w:lang w:val="en-IN"/>
              </w:rPr>
            </w:pPr>
          </w:p>
          <w:p w14:paraId="737CD6EF" w14:textId="77777777" w:rsidR="00A91EF4" w:rsidRPr="00A91EF4" w:rsidRDefault="00A91EF4" w:rsidP="00A91EF4">
            <w:pPr>
              <w:jc w:val="both"/>
              <w:rPr>
                <w:sz w:val="22"/>
                <w:szCs w:val="22"/>
                <w:lang w:val="en-IN"/>
              </w:rPr>
            </w:pPr>
            <w:r w:rsidRPr="00A91EF4">
              <w:rPr>
                <w:sz w:val="22"/>
                <w:szCs w:val="22"/>
                <w:lang w:val="en-IN"/>
              </w:rPr>
              <w:lastRenderedPageBreak/>
              <w:t>(l)where the installation produces electricity imported into the customs territory of the Union, the evidence referred to in point D.2.4 of Annex II to Implementing Regulation (EU) 2025/2547;</w:t>
            </w:r>
          </w:p>
          <w:p w14:paraId="174E8FEE" w14:textId="77777777" w:rsidR="00A91EF4" w:rsidRPr="00A91EF4" w:rsidRDefault="00A91EF4" w:rsidP="00A91EF4">
            <w:pPr>
              <w:jc w:val="both"/>
              <w:rPr>
                <w:sz w:val="22"/>
                <w:szCs w:val="22"/>
                <w:lang w:val="en-IN"/>
              </w:rPr>
            </w:pPr>
            <w:r w:rsidRPr="00A91EF4">
              <w:rPr>
                <w:sz w:val="22"/>
                <w:szCs w:val="22"/>
                <w:lang w:val="en-IN"/>
              </w:rPr>
              <w:t>(m)information on databases and data sources used for monitoring and reporting purposes;</w:t>
            </w:r>
          </w:p>
          <w:p w14:paraId="766A709B" w14:textId="3BF44FBD" w:rsidR="00544ECF" w:rsidRPr="00A91EF4" w:rsidRDefault="00A91EF4" w:rsidP="00A91EF4">
            <w:pPr>
              <w:jc w:val="both"/>
              <w:rPr>
                <w:sz w:val="22"/>
                <w:szCs w:val="22"/>
                <w:lang w:val="en-IN"/>
              </w:rPr>
            </w:pPr>
            <w:r w:rsidRPr="00A91EF4">
              <w:rPr>
                <w:sz w:val="22"/>
                <w:szCs w:val="22"/>
                <w:lang w:val="en-IN"/>
              </w:rPr>
              <w:t>(n)any other relevant information necessary to plan and carry out the verification.</w:t>
            </w:r>
          </w:p>
        </w:tc>
        <w:tc>
          <w:tcPr>
            <w:tcW w:w="4616" w:type="dxa"/>
            <w:shd w:val="clear" w:color="auto" w:fill="FFFFFF" w:themeFill="background1"/>
          </w:tcPr>
          <w:p w14:paraId="6C6ED2E8" w14:textId="77777777" w:rsidR="00544ECF" w:rsidRPr="000F5E2D" w:rsidRDefault="00544ECF" w:rsidP="005A381D">
            <w:pPr>
              <w:spacing w:before="120" w:after="120" w:line="276" w:lineRule="auto"/>
              <w:rPr>
                <w:color w:val="0033CC"/>
                <w:sz w:val="22"/>
                <w:szCs w:val="22"/>
              </w:rPr>
            </w:pPr>
          </w:p>
        </w:tc>
        <w:tc>
          <w:tcPr>
            <w:tcW w:w="1191" w:type="dxa"/>
            <w:gridSpan w:val="2"/>
            <w:shd w:val="clear" w:color="auto" w:fill="FFFFFF" w:themeFill="background1"/>
          </w:tcPr>
          <w:p w14:paraId="729DFDFF" w14:textId="77777777" w:rsidR="00544ECF" w:rsidRPr="000F5E2D" w:rsidRDefault="00544ECF" w:rsidP="005A381D">
            <w:pPr>
              <w:spacing w:before="120" w:after="120" w:line="276" w:lineRule="auto"/>
              <w:rPr>
                <w:b/>
                <w:smallCaps/>
                <w:color w:val="000099"/>
                <w:sz w:val="22"/>
                <w:szCs w:val="22"/>
              </w:rPr>
            </w:pPr>
          </w:p>
        </w:tc>
        <w:tc>
          <w:tcPr>
            <w:tcW w:w="1418" w:type="dxa"/>
            <w:shd w:val="clear" w:color="auto" w:fill="FFFFFF" w:themeFill="background1"/>
          </w:tcPr>
          <w:p w14:paraId="3226193F" w14:textId="77777777" w:rsidR="00544ECF" w:rsidRPr="000F5E2D" w:rsidRDefault="00544ECF" w:rsidP="005A381D">
            <w:pPr>
              <w:spacing w:before="120" w:after="120" w:line="276" w:lineRule="auto"/>
              <w:rPr>
                <w:b/>
                <w:caps/>
                <w:color w:val="FF0000"/>
                <w:sz w:val="22"/>
                <w:szCs w:val="22"/>
              </w:rPr>
            </w:pPr>
          </w:p>
        </w:tc>
      </w:tr>
      <w:tr w:rsidR="00A91EF4" w:rsidRPr="000F5E2D" w14:paraId="5E0BCDC4" w14:textId="77777777" w:rsidTr="00F0082C">
        <w:trPr>
          <w:gridAfter w:val="1"/>
          <w:wAfter w:w="25" w:type="dxa"/>
          <w:trHeight w:val="401"/>
        </w:trPr>
        <w:tc>
          <w:tcPr>
            <w:tcW w:w="1413" w:type="dxa"/>
            <w:shd w:val="clear" w:color="auto" w:fill="FFFFFF" w:themeFill="background1"/>
          </w:tcPr>
          <w:p w14:paraId="11DE50A7" w14:textId="2D58091C" w:rsidR="00A91EF4" w:rsidRDefault="00A91EF4" w:rsidP="005A381D">
            <w:pPr>
              <w:ind w:right="-108"/>
              <w:jc w:val="center"/>
              <w:rPr>
                <w:b/>
                <w:bCs/>
                <w:sz w:val="22"/>
                <w:szCs w:val="22"/>
                <w:lang w:val="en-IN"/>
              </w:rPr>
            </w:pPr>
            <w:r>
              <w:rPr>
                <w:b/>
                <w:bCs/>
                <w:sz w:val="22"/>
                <w:szCs w:val="22"/>
                <w:lang w:val="en-IN"/>
              </w:rPr>
              <w:lastRenderedPageBreak/>
              <w:t>2.4</w:t>
            </w:r>
          </w:p>
        </w:tc>
        <w:tc>
          <w:tcPr>
            <w:tcW w:w="6525" w:type="dxa"/>
            <w:shd w:val="clear" w:color="auto" w:fill="FFFFFF" w:themeFill="background1"/>
          </w:tcPr>
          <w:p w14:paraId="18C8D9CE" w14:textId="6DFD2561" w:rsidR="00A91EF4" w:rsidRPr="00A91EF4" w:rsidRDefault="00A91EF4" w:rsidP="00A91EF4">
            <w:pPr>
              <w:jc w:val="both"/>
              <w:rPr>
                <w:sz w:val="22"/>
                <w:szCs w:val="22"/>
                <w:lang w:val="en-IN"/>
              </w:rPr>
            </w:pPr>
            <w:r w:rsidRPr="00A91EF4">
              <w:rPr>
                <w:b/>
                <w:bCs/>
                <w:sz w:val="22"/>
                <w:szCs w:val="22"/>
                <w:lang w:val="en-IN"/>
              </w:rPr>
              <w:t>Strategic analysis</w:t>
            </w:r>
          </w:p>
        </w:tc>
        <w:tc>
          <w:tcPr>
            <w:tcW w:w="4616" w:type="dxa"/>
            <w:shd w:val="clear" w:color="auto" w:fill="FFFFFF" w:themeFill="background1"/>
          </w:tcPr>
          <w:p w14:paraId="6C588415" w14:textId="77777777" w:rsidR="00A91EF4" w:rsidRPr="000F5E2D" w:rsidRDefault="00A91EF4" w:rsidP="005A381D">
            <w:pPr>
              <w:spacing w:before="120" w:after="120" w:line="276" w:lineRule="auto"/>
              <w:rPr>
                <w:color w:val="0033CC"/>
                <w:sz w:val="22"/>
                <w:szCs w:val="22"/>
              </w:rPr>
            </w:pPr>
          </w:p>
        </w:tc>
        <w:tc>
          <w:tcPr>
            <w:tcW w:w="1191" w:type="dxa"/>
            <w:gridSpan w:val="2"/>
            <w:shd w:val="clear" w:color="auto" w:fill="FFFFFF" w:themeFill="background1"/>
          </w:tcPr>
          <w:p w14:paraId="1AD00813" w14:textId="77777777" w:rsidR="00A91EF4" w:rsidRPr="000F5E2D" w:rsidRDefault="00A91EF4" w:rsidP="005A381D">
            <w:pPr>
              <w:spacing w:before="120" w:after="120" w:line="276" w:lineRule="auto"/>
              <w:rPr>
                <w:b/>
                <w:smallCaps/>
                <w:color w:val="000099"/>
                <w:sz w:val="22"/>
                <w:szCs w:val="22"/>
              </w:rPr>
            </w:pPr>
          </w:p>
        </w:tc>
        <w:tc>
          <w:tcPr>
            <w:tcW w:w="1418" w:type="dxa"/>
            <w:shd w:val="clear" w:color="auto" w:fill="FFFFFF" w:themeFill="background1"/>
          </w:tcPr>
          <w:p w14:paraId="39D290DA" w14:textId="77777777" w:rsidR="00A91EF4" w:rsidRPr="000F5E2D" w:rsidRDefault="00A91EF4" w:rsidP="005A381D">
            <w:pPr>
              <w:spacing w:before="120" w:after="120" w:line="276" w:lineRule="auto"/>
              <w:rPr>
                <w:b/>
                <w:caps/>
                <w:color w:val="FF0000"/>
                <w:sz w:val="22"/>
                <w:szCs w:val="22"/>
              </w:rPr>
            </w:pPr>
          </w:p>
        </w:tc>
      </w:tr>
      <w:tr w:rsidR="00A91EF4" w:rsidRPr="000F5E2D" w14:paraId="7CDC717B" w14:textId="77777777" w:rsidTr="00F0082C">
        <w:trPr>
          <w:gridAfter w:val="1"/>
          <w:wAfter w:w="25" w:type="dxa"/>
          <w:trHeight w:val="401"/>
        </w:trPr>
        <w:tc>
          <w:tcPr>
            <w:tcW w:w="1413" w:type="dxa"/>
            <w:shd w:val="clear" w:color="auto" w:fill="FFFFFF" w:themeFill="background1"/>
          </w:tcPr>
          <w:p w14:paraId="41696EA2" w14:textId="43B67177" w:rsidR="00A91EF4" w:rsidRPr="00A91EF4" w:rsidRDefault="00A91EF4" w:rsidP="005A381D">
            <w:pPr>
              <w:ind w:right="-108"/>
              <w:jc w:val="center"/>
              <w:rPr>
                <w:i/>
                <w:iCs/>
                <w:sz w:val="22"/>
                <w:szCs w:val="22"/>
                <w:lang w:val="en-IN"/>
              </w:rPr>
            </w:pPr>
            <w:r w:rsidRPr="00A91EF4">
              <w:rPr>
                <w:i/>
                <w:iCs/>
                <w:sz w:val="22"/>
                <w:szCs w:val="22"/>
                <w:lang w:val="en-IN"/>
              </w:rPr>
              <w:t>2.4.1</w:t>
            </w:r>
          </w:p>
        </w:tc>
        <w:tc>
          <w:tcPr>
            <w:tcW w:w="6525" w:type="dxa"/>
            <w:shd w:val="clear" w:color="auto" w:fill="FFFFFF" w:themeFill="background1"/>
          </w:tcPr>
          <w:p w14:paraId="04C60F6D" w14:textId="2D37FF30" w:rsidR="00A91EF4" w:rsidRPr="00A91EF4" w:rsidRDefault="00A91EF4" w:rsidP="00A91EF4">
            <w:pPr>
              <w:jc w:val="both"/>
              <w:rPr>
                <w:sz w:val="22"/>
                <w:szCs w:val="22"/>
                <w:lang w:val="en-IN"/>
              </w:rPr>
            </w:pPr>
            <w:r w:rsidRPr="00A91EF4">
              <w:rPr>
                <w:i/>
                <w:iCs/>
                <w:sz w:val="22"/>
                <w:szCs w:val="22"/>
                <w:lang w:val="en-IN"/>
              </w:rPr>
              <w:t>Assessment of the likely nature, scale and complexity of the verification tasks</w:t>
            </w:r>
          </w:p>
        </w:tc>
        <w:tc>
          <w:tcPr>
            <w:tcW w:w="4616" w:type="dxa"/>
            <w:shd w:val="clear" w:color="auto" w:fill="FFFFFF" w:themeFill="background1"/>
          </w:tcPr>
          <w:p w14:paraId="3D4A8285" w14:textId="77777777" w:rsidR="00A91EF4" w:rsidRPr="000F5E2D" w:rsidRDefault="00A91EF4" w:rsidP="005A381D">
            <w:pPr>
              <w:spacing w:before="120" w:after="120" w:line="276" w:lineRule="auto"/>
              <w:rPr>
                <w:color w:val="0033CC"/>
                <w:sz w:val="22"/>
                <w:szCs w:val="22"/>
              </w:rPr>
            </w:pPr>
          </w:p>
        </w:tc>
        <w:tc>
          <w:tcPr>
            <w:tcW w:w="1191" w:type="dxa"/>
            <w:gridSpan w:val="2"/>
            <w:shd w:val="clear" w:color="auto" w:fill="FFFFFF" w:themeFill="background1"/>
          </w:tcPr>
          <w:p w14:paraId="6E7DEB73" w14:textId="77777777" w:rsidR="00A91EF4" w:rsidRPr="000F5E2D" w:rsidRDefault="00A91EF4" w:rsidP="005A381D">
            <w:pPr>
              <w:spacing w:before="120" w:after="120" w:line="276" w:lineRule="auto"/>
              <w:rPr>
                <w:b/>
                <w:smallCaps/>
                <w:color w:val="000099"/>
                <w:sz w:val="22"/>
                <w:szCs w:val="22"/>
              </w:rPr>
            </w:pPr>
          </w:p>
        </w:tc>
        <w:tc>
          <w:tcPr>
            <w:tcW w:w="1418" w:type="dxa"/>
            <w:shd w:val="clear" w:color="auto" w:fill="FFFFFF" w:themeFill="background1"/>
          </w:tcPr>
          <w:p w14:paraId="6FBE9163" w14:textId="77777777" w:rsidR="00A91EF4" w:rsidRPr="000F5E2D" w:rsidRDefault="00A91EF4" w:rsidP="005A381D">
            <w:pPr>
              <w:spacing w:before="120" w:after="120" w:line="276" w:lineRule="auto"/>
              <w:rPr>
                <w:b/>
                <w:caps/>
                <w:color w:val="FF0000"/>
                <w:sz w:val="22"/>
                <w:szCs w:val="22"/>
              </w:rPr>
            </w:pPr>
          </w:p>
        </w:tc>
      </w:tr>
      <w:tr w:rsidR="00A91EF4" w:rsidRPr="000F5E2D" w14:paraId="7B8B5874" w14:textId="77777777" w:rsidTr="00F0082C">
        <w:trPr>
          <w:gridAfter w:val="1"/>
          <w:wAfter w:w="25" w:type="dxa"/>
          <w:trHeight w:val="401"/>
        </w:trPr>
        <w:tc>
          <w:tcPr>
            <w:tcW w:w="1413" w:type="dxa"/>
            <w:shd w:val="clear" w:color="auto" w:fill="FFFFFF" w:themeFill="background1"/>
          </w:tcPr>
          <w:p w14:paraId="3D6BACB2" w14:textId="77777777" w:rsidR="00A91EF4" w:rsidRPr="00A91EF4" w:rsidRDefault="00A91EF4" w:rsidP="005A381D">
            <w:pPr>
              <w:ind w:right="-108"/>
              <w:jc w:val="center"/>
              <w:rPr>
                <w:i/>
                <w:iCs/>
                <w:sz w:val="22"/>
                <w:szCs w:val="22"/>
                <w:lang w:val="en-IN"/>
              </w:rPr>
            </w:pPr>
          </w:p>
        </w:tc>
        <w:tc>
          <w:tcPr>
            <w:tcW w:w="6525" w:type="dxa"/>
            <w:shd w:val="clear" w:color="auto" w:fill="FFFFFF" w:themeFill="background1"/>
          </w:tcPr>
          <w:p w14:paraId="176DC2F5" w14:textId="77777777" w:rsidR="005E38B3" w:rsidRPr="005E38B3" w:rsidRDefault="005E38B3" w:rsidP="005E38B3">
            <w:pPr>
              <w:jc w:val="both"/>
              <w:rPr>
                <w:sz w:val="22"/>
                <w:szCs w:val="22"/>
                <w:lang w:val="en-IN"/>
              </w:rPr>
            </w:pPr>
            <w:r w:rsidRPr="005E38B3">
              <w:rPr>
                <w:sz w:val="22"/>
                <w:szCs w:val="22"/>
                <w:lang w:val="en-IN"/>
              </w:rPr>
              <w:t>At the beginning of the verification the verifier shall assess the likely nature, scale and complexity of the verification tasks by carrying out a strategic analysis of all the activities that it must perform in order to verify the installation.</w:t>
            </w:r>
          </w:p>
          <w:p w14:paraId="68DD0080" w14:textId="77777777" w:rsidR="005E38B3" w:rsidRPr="005E38B3" w:rsidRDefault="005E38B3" w:rsidP="005E38B3">
            <w:pPr>
              <w:jc w:val="both"/>
              <w:rPr>
                <w:sz w:val="22"/>
                <w:szCs w:val="22"/>
                <w:lang w:val="en-IN"/>
              </w:rPr>
            </w:pPr>
            <w:r w:rsidRPr="005E38B3">
              <w:rPr>
                <w:sz w:val="22"/>
                <w:szCs w:val="22"/>
                <w:lang w:val="en-IN"/>
              </w:rPr>
              <w:t>When carrying out the strategic analysis, the verifier shall check the following:</w:t>
            </w:r>
          </w:p>
          <w:p w14:paraId="016923FE" w14:textId="77777777" w:rsidR="005E38B3" w:rsidRPr="005E38B3" w:rsidRDefault="005E38B3" w:rsidP="005E38B3">
            <w:pPr>
              <w:jc w:val="both"/>
              <w:rPr>
                <w:sz w:val="22"/>
                <w:szCs w:val="22"/>
                <w:lang w:val="en-IN"/>
              </w:rPr>
            </w:pPr>
            <w:r w:rsidRPr="005E38B3">
              <w:rPr>
                <w:sz w:val="22"/>
                <w:szCs w:val="22"/>
                <w:lang w:val="en-IN"/>
              </w:rPr>
              <w:t>(a)whether the monitoring plan presented to it is the most recent version, and whether there were any non- conformities or recommendations for improvement included in the previous verification report;</w:t>
            </w:r>
          </w:p>
          <w:p w14:paraId="3996738F" w14:textId="77777777" w:rsidR="005E38B3" w:rsidRPr="005E38B3" w:rsidRDefault="005E38B3" w:rsidP="005E38B3">
            <w:pPr>
              <w:jc w:val="both"/>
              <w:rPr>
                <w:sz w:val="22"/>
                <w:szCs w:val="22"/>
                <w:lang w:val="en-IN"/>
              </w:rPr>
            </w:pPr>
            <w:r w:rsidRPr="005E38B3">
              <w:rPr>
                <w:sz w:val="22"/>
                <w:szCs w:val="22"/>
                <w:lang w:val="en-IN"/>
              </w:rPr>
              <w:t xml:space="preserve">(b)whether there have been any modifications to the installation or the monitoring plan during the reporting period. </w:t>
            </w:r>
          </w:p>
          <w:p w14:paraId="66CCF085" w14:textId="77777777" w:rsidR="00A91EF4" w:rsidRPr="00A91EF4" w:rsidRDefault="00A91EF4" w:rsidP="00A91EF4">
            <w:pPr>
              <w:jc w:val="both"/>
              <w:rPr>
                <w:sz w:val="22"/>
                <w:szCs w:val="22"/>
                <w:lang w:val="en-IN"/>
              </w:rPr>
            </w:pPr>
          </w:p>
        </w:tc>
        <w:tc>
          <w:tcPr>
            <w:tcW w:w="4616" w:type="dxa"/>
            <w:shd w:val="clear" w:color="auto" w:fill="FFFFFF" w:themeFill="background1"/>
          </w:tcPr>
          <w:p w14:paraId="5F33FF92" w14:textId="77777777" w:rsidR="00A91EF4" w:rsidRPr="000F5E2D" w:rsidRDefault="00A91EF4" w:rsidP="005A381D">
            <w:pPr>
              <w:spacing w:before="120" w:after="120" w:line="276" w:lineRule="auto"/>
              <w:rPr>
                <w:color w:val="0033CC"/>
                <w:sz w:val="22"/>
                <w:szCs w:val="22"/>
              </w:rPr>
            </w:pPr>
          </w:p>
        </w:tc>
        <w:tc>
          <w:tcPr>
            <w:tcW w:w="1191" w:type="dxa"/>
            <w:gridSpan w:val="2"/>
            <w:shd w:val="clear" w:color="auto" w:fill="FFFFFF" w:themeFill="background1"/>
          </w:tcPr>
          <w:p w14:paraId="68E07B66" w14:textId="77777777" w:rsidR="00A91EF4" w:rsidRPr="000F5E2D" w:rsidRDefault="00A91EF4" w:rsidP="005A381D">
            <w:pPr>
              <w:spacing w:before="120" w:after="120" w:line="276" w:lineRule="auto"/>
              <w:rPr>
                <w:b/>
                <w:smallCaps/>
                <w:color w:val="000099"/>
                <w:sz w:val="22"/>
                <w:szCs w:val="22"/>
              </w:rPr>
            </w:pPr>
          </w:p>
        </w:tc>
        <w:tc>
          <w:tcPr>
            <w:tcW w:w="1418" w:type="dxa"/>
            <w:shd w:val="clear" w:color="auto" w:fill="FFFFFF" w:themeFill="background1"/>
          </w:tcPr>
          <w:p w14:paraId="06EADF76" w14:textId="77777777" w:rsidR="00A91EF4" w:rsidRPr="000F5E2D" w:rsidRDefault="00A91EF4" w:rsidP="005A381D">
            <w:pPr>
              <w:spacing w:before="120" w:after="120" w:line="276" w:lineRule="auto"/>
              <w:rPr>
                <w:b/>
                <w:caps/>
                <w:color w:val="FF0000"/>
                <w:sz w:val="22"/>
                <w:szCs w:val="22"/>
              </w:rPr>
            </w:pPr>
          </w:p>
        </w:tc>
      </w:tr>
      <w:tr w:rsidR="005E38B3" w:rsidRPr="000F5E2D" w14:paraId="7A307AFF" w14:textId="77777777" w:rsidTr="00F0082C">
        <w:trPr>
          <w:gridAfter w:val="1"/>
          <w:wAfter w:w="25" w:type="dxa"/>
          <w:trHeight w:val="401"/>
        </w:trPr>
        <w:tc>
          <w:tcPr>
            <w:tcW w:w="1413" w:type="dxa"/>
            <w:shd w:val="clear" w:color="auto" w:fill="FFFFFF" w:themeFill="background1"/>
          </w:tcPr>
          <w:p w14:paraId="4861A9B2" w14:textId="5801D2DF" w:rsidR="005E38B3" w:rsidRPr="00A91EF4" w:rsidRDefault="005E38B3" w:rsidP="005A381D">
            <w:pPr>
              <w:ind w:right="-108"/>
              <w:jc w:val="center"/>
              <w:rPr>
                <w:i/>
                <w:iCs/>
                <w:sz w:val="22"/>
                <w:szCs w:val="22"/>
                <w:lang w:val="en-IN"/>
              </w:rPr>
            </w:pPr>
            <w:r>
              <w:rPr>
                <w:i/>
                <w:iCs/>
                <w:sz w:val="22"/>
                <w:szCs w:val="22"/>
                <w:lang w:val="en-IN"/>
              </w:rPr>
              <w:t>2.4.2</w:t>
            </w:r>
          </w:p>
        </w:tc>
        <w:tc>
          <w:tcPr>
            <w:tcW w:w="6525" w:type="dxa"/>
            <w:shd w:val="clear" w:color="auto" w:fill="FFFFFF" w:themeFill="background1"/>
          </w:tcPr>
          <w:p w14:paraId="65B7FE62" w14:textId="61585ED3" w:rsidR="005E38B3" w:rsidRPr="005E38B3" w:rsidRDefault="005E38B3" w:rsidP="005E38B3">
            <w:pPr>
              <w:jc w:val="both"/>
              <w:rPr>
                <w:sz w:val="22"/>
                <w:szCs w:val="22"/>
                <w:lang w:val="en-IN"/>
              </w:rPr>
            </w:pPr>
            <w:r w:rsidRPr="005E38B3">
              <w:rPr>
                <w:i/>
                <w:iCs/>
                <w:sz w:val="22"/>
                <w:szCs w:val="22"/>
                <w:lang w:val="en-IN"/>
              </w:rPr>
              <w:t>Collection of information</w:t>
            </w:r>
          </w:p>
        </w:tc>
        <w:tc>
          <w:tcPr>
            <w:tcW w:w="4616" w:type="dxa"/>
            <w:shd w:val="clear" w:color="auto" w:fill="FFFFFF" w:themeFill="background1"/>
          </w:tcPr>
          <w:p w14:paraId="5EA6E4F2" w14:textId="77777777" w:rsidR="005E38B3" w:rsidRPr="000F5E2D" w:rsidRDefault="005E38B3" w:rsidP="005A381D">
            <w:pPr>
              <w:spacing w:before="120" w:after="120" w:line="276" w:lineRule="auto"/>
              <w:rPr>
                <w:color w:val="0033CC"/>
                <w:sz w:val="22"/>
                <w:szCs w:val="22"/>
              </w:rPr>
            </w:pPr>
          </w:p>
        </w:tc>
        <w:tc>
          <w:tcPr>
            <w:tcW w:w="1191" w:type="dxa"/>
            <w:gridSpan w:val="2"/>
            <w:shd w:val="clear" w:color="auto" w:fill="FFFFFF" w:themeFill="background1"/>
          </w:tcPr>
          <w:p w14:paraId="43A9EE9B" w14:textId="77777777" w:rsidR="005E38B3" w:rsidRPr="000F5E2D" w:rsidRDefault="005E38B3" w:rsidP="005A381D">
            <w:pPr>
              <w:spacing w:before="120" w:after="120" w:line="276" w:lineRule="auto"/>
              <w:rPr>
                <w:b/>
                <w:smallCaps/>
                <w:color w:val="000099"/>
                <w:sz w:val="22"/>
                <w:szCs w:val="22"/>
              </w:rPr>
            </w:pPr>
          </w:p>
        </w:tc>
        <w:tc>
          <w:tcPr>
            <w:tcW w:w="1418" w:type="dxa"/>
            <w:shd w:val="clear" w:color="auto" w:fill="FFFFFF" w:themeFill="background1"/>
          </w:tcPr>
          <w:p w14:paraId="69339037" w14:textId="77777777" w:rsidR="005E38B3" w:rsidRPr="000F5E2D" w:rsidRDefault="005E38B3" w:rsidP="005A381D">
            <w:pPr>
              <w:spacing w:before="120" w:after="120" w:line="276" w:lineRule="auto"/>
              <w:rPr>
                <w:b/>
                <w:caps/>
                <w:color w:val="FF0000"/>
                <w:sz w:val="22"/>
                <w:szCs w:val="22"/>
              </w:rPr>
            </w:pPr>
          </w:p>
        </w:tc>
      </w:tr>
      <w:tr w:rsidR="005E38B3" w:rsidRPr="000F5E2D" w14:paraId="19978950" w14:textId="77777777" w:rsidTr="00F0082C">
        <w:trPr>
          <w:gridAfter w:val="1"/>
          <w:wAfter w:w="25" w:type="dxa"/>
          <w:trHeight w:val="401"/>
        </w:trPr>
        <w:tc>
          <w:tcPr>
            <w:tcW w:w="1413" w:type="dxa"/>
            <w:shd w:val="clear" w:color="auto" w:fill="FFFFFF" w:themeFill="background1"/>
          </w:tcPr>
          <w:p w14:paraId="7304F125" w14:textId="77777777" w:rsidR="005E38B3" w:rsidRDefault="005E38B3" w:rsidP="005A381D">
            <w:pPr>
              <w:ind w:right="-108"/>
              <w:jc w:val="center"/>
              <w:rPr>
                <w:i/>
                <w:iCs/>
                <w:sz w:val="22"/>
                <w:szCs w:val="22"/>
                <w:lang w:val="en-IN"/>
              </w:rPr>
            </w:pPr>
          </w:p>
        </w:tc>
        <w:tc>
          <w:tcPr>
            <w:tcW w:w="6525" w:type="dxa"/>
            <w:shd w:val="clear" w:color="auto" w:fill="FFFFFF" w:themeFill="background1"/>
          </w:tcPr>
          <w:p w14:paraId="1FA40683" w14:textId="06EC2C38" w:rsidR="005E38B3" w:rsidRPr="005E38B3" w:rsidRDefault="005E38B3" w:rsidP="005E38B3">
            <w:pPr>
              <w:jc w:val="both"/>
              <w:rPr>
                <w:sz w:val="22"/>
                <w:szCs w:val="22"/>
                <w:lang w:val="en-IN"/>
              </w:rPr>
            </w:pPr>
            <w:r w:rsidRPr="005E38B3">
              <w:rPr>
                <w:sz w:val="22"/>
                <w:szCs w:val="22"/>
                <w:lang w:val="en-IN"/>
              </w:rPr>
              <w:t>The verifier shall collect the information needed to assess whether the verification team is sufficiently competent to carry out the verification, to determine that the time allocation indicated in the contract has been set correctly and to ensure that it is able to conduct the necessary risk analysis.</w:t>
            </w:r>
          </w:p>
        </w:tc>
        <w:tc>
          <w:tcPr>
            <w:tcW w:w="4616" w:type="dxa"/>
            <w:shd w:val="clear" w:color="auto" w:fill="FFFFFF" w:themeFill="background1"/>
          </w:tcPr>
          <w:p w14:paraId="729AA2FB" w14:textId="77777777" w:rsidR="005E38B3" w:rsidRPr="000F5E2D" w:rsidRDefault="005E38B3" w:rsidP="005A381D">
            <w:pPr>
              <w:spacing w:before="120" w:after="120" w:line="276" w:lineRule="auto"/>
              <w:rPr>
                <w:color w:val="0033CC"/>
                <w:sz w:val="22"/>
                <w:szCs w:val="22"/>
              </w:rPr>
            </w:pPr>
          </w:p>
        </w:tc>
        <w:tc>
          <w:tcPr>
            <w:tcW w:w="1191" w:type="dxa"/>
            <w:gridSpan w:val="2"/>
            <w:shd w:val="clear" w:color="auto" w:fill="FFFFFF" w:themeFill="background1"/>
          </w:tcPr>
          <w:p w14:paraId="316B7DC2" w14:textId="77777777" w:rsidR="005E38B3" w:rsidRPr="000F5E2D" w:rsidRDefault="005E38B3" w:rsidP="005A381D">
            <w:pPr>
              <w:spacing w:before="120" w:after="120" w:line="276" w:lineRule="auto"/>
              <w:rPr>
                <w:b/>
                <w:smallCaps/>
                <w:color w:val="000099"/>
                <w:sz w:val="22"/>
                <w:szCs w:val="22"/>
              </w:rPr>
            </w:pPr>
          </w:p>
        </w:tc>
        <w:tc>
          <w:tcPr>
            <w:tcW w:w="1418" w:type="dxa"/>
            <w:shd w:val="clear" w:color="auto" w:fill="FFFFFF" w:themeFill="background1"/>
          </w:tcPr>
          <w:p w14:paraId="03C437A6" w14:textId="77777777" w:rsidR="005E38B3" w:rsidRPr="000F5E2D" w:rsidRDefault="005E38B3" w:rsidP="005A381D">
            <w:pPr>
              <w:spacing w:before="120" w:after="120" w:line="276" w:lineRule="auto"/>
              <w:rPr>
                <w:b/>
                <w:caps/>
                <w:color w:val="FF0000"/>
                <w:sz w:val="22"/>
                <w:szCs w:val="22"/>
              </w:rPr>
            </w:pPr>
          </w:p>
        </w:tc>
      </w:tr>
      <w:tr w:rsidR="005E38B3" w:rsidRPr="000F5E2D" w14:paraId="426C9D90" w14:textId="77777777" w:rsidTr="00F0082C">
        <w:trPr>
          <w:gridAfter w:val="1"/>
          <w:wAfter w:w="25" w:type="dxa"/>
          <w:trHeight w:val="401"/>
        </w:trPr>
        <w:tc>
          <w:tcPr>
            <w:tcW w:w="1413" w:type="dxa"/>
            <w:shd w:val="clear" w:color="auto" w:fill="FFFFFF" w:themeFill="background1"/>
          </w:tcPr>
          <w:p w14:paraId="543C5B36" w14:textId="0187ED0E" w:rsidR="005E38B3" w:rsidRDefault="005E38B3" w:rsidP="005A381D">
            <w:pPr>
              <w:ind w:right="-108"/>
              <w:jc w:val="center"/>
              <w:rPr>
                <w:i/>
                <w:iCs/>
                <w:sz w:val="22"/>
                <w:szCs w:val="22"/>
                <w:lang w:val="en-IN"/>
              </w:rPr>
            </w:pPr>
            <w:r>
              <w:rPr>
                <w:i/>
                <w:iCs/>
                <w:sz w:val="22"/>
                <w:szCs w:val="22"/>
                <w:lang w:val="en-IN"/>
              </w:rPr>
              <w:lastRenderedPageBreak/>
              <w:t>2.4.3</w:t>
            </w:r>
          </w:p>
        </w:tc>
        <w:tc>
          <w:tcPr>
            <w:tcW w:w="6525" w:type="dxa"/>
            <w:shd w:val="clear" w:color="auto" w:fill="FFFFFF" w:themeFill="background1"/>
          </w:tcPr>
          <w:p w14:paraId="2A8411FE" w14:textId="2F3C457E" w:rsidR="005E38B3" w:rsidRPr="005E38B3" w:rsidRDefault="005E38B3" w:rsidP="005E38B3">
            <w:pPr>
              <w:jc w:val="both"/>
              <w:rPr>
                <w:sz w:val="22"/>
                <w:szCs w:val="22"/>
                <w:lang w:val="en-IN"/>
              </w:rPr>
            </w:pPr>
            <w:r w:rsidRPr="005E38B3">
              <w:rPr>
                <w:i/>
                <w:iCs/>
                <w:sz w:val="22"/>
                <w:szCs w:val="22"/>
                <w:lang w:val="en-IN"/>
              </w:rPr>
              <w:t>Review of information</w:t>
            </w:r>
          </w:p>
        </w:tc>
        <w:tc>
          <w:tcPr>
            <w:tcW w:w="4616" w:type="dxa"/>
            <w:shd w:val="clear" w:color="auto" w:fill="FFFFFF" w:themeFill="background1"/>
          </w:tcPr>
          <w:p w14:paraId="27B2FBEA" w14:textId="77777777" w:rsidR="005E38B3" w:rsidRPr="000F5E2D" w:rsidRDefault="005E38B3" w:rsidP="005A381D">
            <w:pPr>
              <w:spacing w:before="120" w:after="120" w:line="276" w:lineRule="auto"/>
              <w:rPr>
                <w:color w:val="0033CC"/>
                <w:sz w:val="22"/>
                <w:szCs w:val="22"/>
              </w:rPr>
            </w:pPr>
          </w:p>
        </w:tc>
        <w:tc>
          <w:tcPr>
            <w:tcW w:w="1191" w:type="dxa"/>
            <w:gridSpan w:val="2"/>
            <w:shd w:val="clear" w:color="auto" w:fill="FFFFFF" w:themeFill="background1"/>
          </w:tcPr>
          <w:p w14:paraId="18771428" w14:textId="77777777" w:rsidR="005E38B3" w:rsidRPr="000F5E2D" w:rsidRDefault="005E38B3" w:rsidP="005A381D">
            <w:pPr>
              <w:spacing w:before="120" w:after="120" w:line="276" w:lineRule="auto"/>
              <w:rPr>
                <w:b/>
                <w:smallCaps/>
                <w:color w:val="000099"/>
                <w:sz w:val="22"/>
                <w:szCs w:val="22"/>
              </w:rPr>
            </w:pPr>
          </w:p>
        </w:tc>
        <w:tc>
          <w:tcPr>
            <w:tcW w:w="1418" w:type="dxa"/>
            <w:shd w:val="clear" w:color="auto" w:fill="FFFFFF" w:themeFill="background1"/>
          </w:tcPr>
          <w:p w14:paraId="2B4CF556" w14:textId="77777777" w:rsidR="005E38B3" w:rsidRPr="000F5E2D" w:rsidRDefault="005E38B3" w:rsidP="005A381D">
            <w:pPr>
              <w:spacing w:before="120" w:after="120" w:line="276" w:lineRule="auto"/>
              <w:rPr>
                <w:b/>
                <w:caps/>
                <w:color w:val="FF0000"/>
                <w:sz w:val="22"/>
                <w:szCs w:val="22"/>
              </w:rPr>
            </w:pPr>
          </w:p>
        </w:tc>
      </w:tr>
      <w:tr w:rsidR="005E38B3" w:rsidRPr="000F5E2D" w14:paraId="698CBBE2" w14:textId="77777777" w:rsidTr="00F0082C">
        <w:trPr>
          <w:gridAfter w:val="1"/>
          <w:wAfter w:w="25" w:type="dxa"/>
          <w:trHeight w:val="401"/>
        </w:trPr>
        <w:tc>
          <w:tcPr>
            <w:tcW w:w="1413" w:type="dxa"/>
            <w:shd w:val="clear" w:color="auto" w:fill="FFFFFF" w:themeFill="background1"/>
          </w:tcPr>
          <w:p w14:paraId="2AF78255" w14:textId="77777777" w:rsidR="005E38B3" w:rsidRDefault="005E38B3" w:rsidP="005A381D">
            <w:pPr>
              <w:ind w:right="-108"/>
              <w:jc w:val="center"/>
              <w:rPr>
                <w:i/>
                <w:iCs/>
                <w:sz w:val="22"/>
                <w:szCs w:val="22"/>
                <w:lang w:val="en-IN"/>
              </w:rPr>
            </w:pPr>
          </w:p>
        </w:tc>
        <w:tc>
          <w:tcPr>
            <w:tcW w:w="6525" w:type="dxa"/>
            <w:shd w:val="clear" w:color="auto" w:fill="FFFFFF" w:themeFill="background1"/>
          </w:tcPr>
          <w:p w14:paraId="3899ACC8" w14:textId="77777777" w:rsidR="007C0BE1" w:rsidRPr="007C0BE1" w:rsidRDefault="007C0BE1" w:rsidP="007C0BE1">
            <w:pPr>
              <w:jc w:val="both"/>
              <w:rPr>
                <w:sz w:val="22"/>
                <w:szCs w:val="22"/>
                <w:lang w:val="en-IN"/>
              </w:rPr>
            </w:pPr>
            <w:r w:rsidRPr="007C0BE1">
              <w:rPr>
                <w:sz w:val="22"/>
                <w:szCs w:val="22"/>
                <w:lang w:val="en-IN"/>
              </w:rPr>
              <w:t>shall at least assess the following:</w:t>
            </w:r>
          </w:p>
          <w:p w14:paraId="7A863611" w14:textId="77777777" w:rsidR="007C0BE1" w:rsidRPr="007C0BE1" w:rsidRDefault="007C0BE1" w:rsidP="007C0BE1">
            <w:pPr>
              <w:jc w:val="both"/>
              <w:rPr>
                <w:sz w:val="22"/>
                <w:szCs w:val="22"/>
                <w:lang w:val="en-IN"/>
              </w:rPr>
            </w:pPr>
            <w:r w:rsidRPr="007C0BE1">
              <w:rPr>
                <w:sz w:val="22"/>
                <w:szCs w:val="22"/>
                <w:lang w:val="en-IN"/>
              </w:rPr>
              <w:t>(a)the size and complexity of the installation, the number of different goods produced, the number and nature of production processes and production routes;</w:t>
            </w:r>
          </w:p>
          <w:p w14:paraId="09D519F9" w14:textId="77777777" w:rsidR="007C0BE1" w:rsidRPr="007C0BE1" w:rsidRDefault="007C0BE1" w:rsidP="007C0BE1">
            <w:pPr>
              <w:jc w:val="both"/>
              <w:rPr>
                <w:sz w:val="22"/>
                <w:szCs w:val="22"/>
                <w:lang w:val="en-IN"/>
              </w:rPr>
            </w:pPr>
            <w:r w:rsidRPr="007C0BE1">
              <w:rPr>
                <w:sz w:val="22"/>
                <w:szCs w:val="22"/>
                <w:lang w:val="en-IN"/>
              </w:rPr>
              <w:t>(b)the monitoring plan as well as the specifics of the monitoring methodology laid down therein;</w:t>
            </w:r>
          </w:p>
          <w:p w14:paraId="4F52193B" w14:textId="77777777" w:rsidR="007C0BE1" w:rsidRPr="007C0BE1" w:rsidRDefault="007C0BE1" w:rsidP="007C0BE1">
            <w:pPr>
              <w:jc w:val="both"/>
              <w:rPr>
                <w:sz w:val="22"/>
                <w:szCs w:val="22"/>
                <w:lang w:val="en-IN"/>
              </w:rPr>
            </w:pPr>
            <w:r w:rsidRPr="007C0BE1">
              <w:rPr>
                <w:sz w:val="22"/>
                <w:szCs w:val="22"/>
                <w:lang w:val="en-IN"/>
              </w:rPr>
              <w:t>(c)the nature, scale and complexity of emission sources and source streams as well as the technical connections between production processes, production routes and other installations, if any;</w:t>
            </w:r>
          </w:p>
          <w:p w14:paraId="1B9ED9FB" w14:textId="77777777" w:rsidR="007C0BE1" w:rsidRPr="007C0BE1" w:rsidRDefault="007C0BE1" w:rsidP="007C0BE1">
            <w:pPr>
              <w:jc w:val="both"/>
              <w:rPr>
                <w:sz w:val="22"/>
                <w:szCs w:val="22"/>
                <w:lang w:val="en-IN"/>
              </w:rPr>
            </w:pPr>
            <w:r w:rsidRPr="007C0BE1">
              <w:rPr>
                <w:sz w:val="22"/>
                <w:szCs w:val="22"/>
                <w:lang w:val="en-IN"/>
              </w:rPr>
              <w:t>(d)the measurement equipment described in the monitoring plan, the origin and application of calculation factors and other primary data sources;</w:t>
            </w:r>
          </w:p>
          <w:p w14:paraId="381D3B17" w14:textId="77777777" w:rsidR="007C0BE1" w:rsidRPr="007C0BE1" w:rsidRDefault="007C0BE1" w:rsidP="007C0BE1">
            <w:pPr>
              <w:jc w:val="both"/>
              <w:rPr>
                <w:sz w:val="22"/>
                <w:szCs w:val="22"/>
                <w:lang w:val="en-IN"/>
              </w:rPr>
            </w:pPr>
            <w:r w:rsidRPr="007C0BE1">
              <w:rPr>
                <w:sz w:val="22"/>
                <w:szCs w:val="22"/>
                <w:lang w:val="en-IN"/>
              </w:rPr>
              <w:t>(e)the number of different precursors used but not produced at the installation, and the variety of their sources;</w:t>
            </w:r>
          </w:p>
          <w:p w14:paraId="5470B114" w14:textId="77777777" w:rsidR="007C0BE1" w:rsidRPr="007C0BE1" w:rsidRDefault="007C0BE1" w:rsidP="007C0BE1">
            <w:pPr>
              <w:jc w:val="both"/>
              <w:rPr>
                <w:sz w:val="22"/>
                <w:szCs w:val="22"/>
                <w:lang w:val="en-IN"/>
              </w:rPr>
            </w:pPr>
            <w:r w:rsidRPr="007C0BE1">
              <w:rPr>
                <w:sz w:val="22"/>
                <w:szCs w:val="22"/>
                <w:lang w:val="en-IN"/>
              </w:rPr>
              <w:t>(f)for goods produced at the installation and that are not listed in Annex II to Regulation (EU) 2023/956, the number of installations from where electricity is received and the approach used by the operator to determine the emission factor of electricity, and any relevant underlying data;</w:t>
            </w:r>
          </w:p>
          <w:p w14:paraId="0246304D" w14:textId="77777777" w:rsidR="007C0BE1" w:rsidRPr="007C0BE1" w:rsidRDefault="007C0BE1" w:rsidP="007C0BE1">
            <w:pPr>
              <w:jc w:val="both"/>
              <w:rPr>
                <w:sz w:val="22"/>
                <w:szCs w:val="22"/>
                <w:lang w:val="en-IN"/>
              </w:rPr>
            </w:pPr>
            <w:r w:rsidRPr="007C0BE1">
              <w:rPr>
                <w:sz w:val="22"/>
                <w:szCs w:val="22"/>
                <w:lang w:val="en-IN"/>
              </w:rPr>
              <w:t>(g)for electricity imported into the customs territory of the Union, the approach used by the operator to determine the emission factor of electricity, and any relevant underlying data;</w:t>
            </w:r>
          </w:p>
          <w:p w14:paraId="744FB85D" w14:textId="68DEE0C0" w:rsidR="005E38B3" w:rsidRPr="005E38B3" w:rsidRDefault="007C0BE1" w:rsidP="005E38B3">
            <w:pPr>
              <w:jc w:val="both"/>
              <w:rPr>
                <w:sz w:val="22"/>
                <w:szCs w:val="22"/>
                <w:lang w:val="en-IN"/>
              </w:rPr>
            </w:pPr>
            <w:r w:rsidRPr="007C0BE1">
              <w:rPr>
                <w:sz w:val="22"/>
                <w:szCs w:val="22"/>
                <w:lang w:val="en-IN"/>
              </w:rPr>
              <w:t>(h)the data flow activities and the control system.</w:t>
            </w:r>
          </w:p>
        </w:tc>
        <w:tc>
          <w:tcPr>
            <w:tcW w:w="4616" w:type="dxa"/>
            <w:shd w:val="clear" w:color="auto" w:fill="FFFFFF" w:themeFill="background1"/>
          </w:tcPr>
          <w:p w14:paraId="3160BE8C" w14:textId="77777777" w:rsidR="005E38B3" w:rsidRPr="000F5E2D" w:rsidRDefault="005E38B3" w:rsidP="005A381D">
            <w:pPr>
              <w:spacing w:before="120" w:after="120" w:line="276" w:lineRule="auto"/>
              <w:rPr>
                <w:color w:val="0033CC"/>
                <w:sz w:val="22"/>
                <w:szCs w:val="22"/>
              </w:rPr>
            </w:pPr>
          </w:p>
        </w:tc>
        <w:tc>
          <w:tcPr>
            <w:tcW w:w="1191" w:type="dxa"/>
            <w:gridSpan w:val="2"/>
            <w:shd w:val="clear" w:color="auto" w:fill="FFFFFF" w:themeFill="background1"/>
          </w:tcPr>
          <w:p w14:paraId="677AD6F3" w14:textId="77777777" w:rsidR="005E38B3" w:rsidRPr="000F5E2D" w:rsidRDefault="005E38B3" w:rsidP="005A381D">
            <w:pPr>
              <w:spacing w:before="120" w:after="120" w:line="276" w:lineRule="auto"/>
              <w:rPr>
                <w:b/>
                <w:smallCaps/>
                <w:color w:val="000099"/>
                <w:sz w:val="22"/>
                <w:szCs w:val="22"/>
              </w:rPr>
            </w:pPr>
          </w:p>
        </w:tc>
        <w:tc>
          <w:tcPr>
            <w:tcW w:w="1418" w:type="dxa"/>
            <w:shd w:val="clear" w:color="auto" w:fill="FFFFFF" w:themeFill="background1"/>
          </w:tcPr>
          <w:p w14:paraId="6E951D2A" w14:textId="77777777" w:rsidR="005E38B3" w:rsidRPr="000F5E2D" w:rsidRDefault="005E38B3" w:rsidP="005A381D">
            <w:pPr>
              <w:spacing w:before="120" w:after="120" w:line="276" w:lineRule="auto"/>
              <w:rPr>
                <w:b/>
                <w:caps/>
                <w:color w:val="FF0000"/>
                <w:sz w:val="22"/>
                <w:szCs w:val="22"/>
              </w:rPr>
            </w:pPr>
          </w:p>
        </w:tc>
      </w:tr>
      <w:tr w:rsidR="007C0BE1" w:rsidRPr="000F5E2D" w14:paraId="085ABE78" w14:textId="77777777" w:rsidTr="00F0082C">
        <w:trPr>
          <w:gridAfter w:val="1"/>
          <w:wAfter w:w="25" w:type="dxa"/>
          <w:trHeight w:val="401"/>
        </w:trPr>
        <w:tc>
          <w:tcPr>
            <w:tcW w:w="1413" w:type="dxa"/>
            <w:shd w:val="clear" w:color="auto" w:fill="FFFFFF" w:themeFill="background1"/>
          </w:tcPr>
          <w:p w14:paraId="0CA1003B" w14:textId="6AF52048" w:rsidR="007C0BE1" w:rsidRPr="007C0BE1" w:rsidRDefault="007C0BE1" w:rsidP="005A381D">
            <w:pPr>
              <w:ind w:right="-108"/>
              <w:jc w:val="center"/>
              <w:rPr>
                <w:b/>
                <w:bCs/>
                <w:sz w:val="22"/>
                <w:szCs w:val="22"/>
                <w:lang w:val="en-IN"/>
              </w:rPr>
            </w:pPr>
            <w:r w:rsidRPr="007C0BE1">
              <w:rPr>
                <w:b/>
                <w:bCs/>
                <w:sz w:val="22"/>
                <w:szCs w:val="22"/>
                <w:lang w:val="en-IN"/>
              </w:rPr>
              <w:t>2.5</w:t>
            </w:r>
          </w:p>
        </w:tc>
        <w:tc>
          <w:tcPr>
            <w:tcW w:w="6525" w:type="dxa"/>
            <w:shd w:val="clear" w:color="auto" w:fill="FFFFFF" w:themeFill="background1"/>
          </w:tcPr>
          <w:p w14:paraId="17927F73" w14:textId="04A06BE8" w:rsidR="007C0BE1" w:rsidRPr="007C0BE1" w:rsidRDefault="007C0BE1" w:rsidP="007C0BE1">
            <w:pPr>
              <w:jc w:val="both"/>
              <w:rPr>
                <w:sz w:val="22"/>
                <w:szCs w:val="22"/>
                <w:lang w:val="en-IN"/>
              </w:rPr>
            </w:pPr>
            <w:r w:rsidRPr="007C0BE1">
              <w:rPr>
                <w:b/>
                <w:bCs/>
                <w:sz w:val="22"/>
                <w:szCs w:val="22"/>
                <w:lang w:val="en-IN"/>
              </w:rPr>
              <w:t>Risk analysis</w:t>
            </w:r>
          </w:p>
        </w:tc>
        <w:tc>
          <w:tcPr>
            <w:tcW w:w="4616" w:type="dxa"/>
            <w:shd w:val="clear" w:color="auto" w:fill="FFFFFF" w:themeFill="background1"/>
          </w:tcPr>
          <w:p w14:paraId="6A30121A" w14:textId="77777777" w:rsidR="007C0BE1" w:rsidRPr="000F5E2D" w:rsidRDefault="007C0BE1" w:rsidP="005A381D">
            <w:pPr>
              <w:spacing w:before="120" w:after="120" w:line="276" w:lineRule="auto"/>
              <w:rPr>
                <w:color w:val="0033CC"/>
                <w:sz w:val="22"/>
                <w:szCs w:val="22"/>
              </w:rPr>
            </w:pPr>
          </w:p>
        </w:tc>
        <w:tc>
          <w:tcPr>
            <w:tcW w:w="1191" w:type="dxa"/>
            <w:gridSpan w:val="2"/>
            <w:shd w:val="clear" w:color="auto" w:fill="FFFFFF" w:themeFill="background1"/>
          </w:tcPr>
          <w:p w14:paraId="5133598B" w14:textId="77777777" w:rsidR="007C0BE1" w:rsidRPr="000F5E2D" w:rsidRDefault="007C0BE1" w:rsidP="005A381D">
            <w:pPr>
              <w:spacing w:before="120" w:after="120" w:line="276" w:lineRule="auto"/>
              <w:rPr>
                <w:b/>
                <w:smallCaps/>
                <w:color w:val="000099"/>
                <w:sz w:val="22"/>
                <w:szCs w:val="22"/>
              </w:rPr>
            </w:pPr>
          </w:p>
        </w:tc>
        <w:tc>
          <w:tcPr>
            <w:tcW w:w="1418" w:type="dxa"/>
            <w:shd w:val="clear" w:color="auto" w:fill="FFFFFF" w:themeFill="background1"/>
          </w:tcPr>
          <w:p w14:paraId="39FF0B21" w14:textId="77777777" w:rsidR="007C0BE1" w:rsidRPr="000F5E2D" w:rsidRDefault="007C0BE1" w:rsidP="005A381D">
            <w:pPr>
              <w:spacing w:before="120" w:after="120" w:line="276" w:lineRule="auto"/>
              <w:rPr>
                <w:b/>
                <w:caps/>
                <w:color w:val="FF0000"/>
                <w:sz w:val="22"/>
                <w:szCs w:val="22"/>
              </w:rPr>
            </w:pPr>
          </w:p>
        </w:tc>
      </w:tr>
      <w:tr w:rsidR="007C0BE1" w:rsidRPr="000F5E2D" w14:paraId="714DDAAA" w14:textId="77777777" w:rsidTr="00F0082C">
        <w:trPr>
          <w:gridAfter w:val="1"/>
          <w:wAfter w:w="25" w:type="dxa"/>
          <w:trHeight w:val="401"/>
        </w:trPr>
        <w:tc>
          <w:tcPr>
            <w:tcW w:w="1413" w:type="dxa"/>
            <w:shd w:val="clear" w:color="auto" w:fill="FFFFFF" w:themeFill="background1"/>
          </w:tcPr>
          <w:p w14:paraId="506ECE15" w14:textId="77777777" w:rsidR="007C0BE1" w:rsidRPr="007C0BE1" w:rsidRDefault="007C0BE1" w:rsidP="005A381D">
            <w:pPr>
              <w:ind w:right="-108"/>
              <w:jc w:val="center"/>
              <w:rPr>
                <w:b/>
                <w:bCs/>
                <w:sz w:val="22"/>
                <w:szCs w:val="22"/>
                <w:lang w:val="en-IN"/>
              </w:rPr>
            </w:pPr>
          </w:p>
        </w:tc>
        <w:tc>
          <w:tcPr>
            <w:tcW w:w="6525" w:type="dxa"/>
            <w:shd w:val="clear" w:color="auto" w:fill="FFFFFF" w:themeFill="background1"/>
          </w:tcPr>
          <w:p w14:paraId="45BE25F1" w14:textId="77777777" w:rsidR="00C3493C" w:rsidRPr="00C3493C" w:rsidRDefault="00C3493C" w:rsidP="00C3493C">
            <w:pPr>
              <w:jc w:val="both"/>
              <w:rPr>
                <w:sz w:val="22"/>
                <w:szCs w:val="22"/>
                <w:lang w:val="en-IN"/>
              </w:rPr>
            </w:pPr>
            <w:r w:rsidRPr="00C3493C">
              <w:rPr>
                <w:sz w:val="22"/>
                <w:szCs w:val="22"/>
                <w:lang w:val="en-IN"/>
              </w:rPr>
              <w:t>In order to design, plan and implement an effective verification, the verifier shall identify and analyse the following elements:</w:t>
            </w:r>
          </w:p>
          <w:p w14:paraId="2AC27834" w14:textId="77777777" w:rsidR="00C3493C" w:rsidRPr="00C3493C" w:rsidRDefault="00C3493C" w:rsidP="00C3493C">
            <w:pPr>
              <w:jc w:val="both"/>
              <w:rPr>
                <w:sz w:val="22"/>
                <w:szCs w:val="22"/>
                <w:lang w:val="en-IN"/>
              </w:rPr>
            </w:pPr>
            <w:r w:rsidRPr="00C3493C">
              <w:rPr>
                <w:sz w:val="22"/>
                <w:szCs w:val="22"/>
                <w:lang w:val="en-IN"/>
              </w:rPr>
              <w:t>(a)the inherent risks;</w:t>
            </w:r>
          </w:p>
          <w:p w14:paraId="018A1AB7" w14:textId="77777777" w:rsidR="00C3493C" w:rsidRPr="00C3493C" w:rsidRDefault="00C3493C" w:rsidP="00C3493C">
            <w:pPr>
              <w:jc w:val="both"/>
              <w:rPr>
                <w:sz w:val="22"/>
                <w:szCs w:val="22"/>
                <w:lang w:val="en-IN"/>
              </w:rPr>
            </w:pPr>
            <w:r w:rsidRPr="00C3493C">
              <w:rPr>
                <w:sz w:val="22"/>
                <w:szCs w:val="22"/>
                <w:lang w:val="en-IN"/>
              </w:rPr>
              <w:t>(b)the control activities;</w:t>
            </w:r>
          </w:p>
          <w:p w14:paraId="2A2F9E52" w14:textId="77777777" w:rsidR="00C3493C" w:rsidRPr="00C3493C" w:rsidRDefault="00C3493C" w:rsidP="00C3493C">
            <w:pPr>
              <w:jc w:val="both"/>
              <w:rPr>
                <w:sz w:val="22"/>
                <w:szCs w:val="22"/>
                <w:lang w:val="en-IN"/>
              </w:rPr>
            </w:pPr>
            <w:r w:rsidRPr="00C3493C">
              <w:rPr>
                <w:sz w:val="22"/>
                <w:szCs w:val="22"/>
                <w:lang w:val="en-IN"/>
              </w:rPr>
              <w:lastRenderedPageBreak/>
              <w:t>(c)where control activities referred to in point (b) have been implemented, the control risks that could affect the effectiveness of those control activities.</w:t>
            </w:r>
          </w:p>
          <w:p w14:paraId="7FD98056" w14:textId="77777777" w:rsidR="00C3493C" w:rsidRPr="00C3493C" w:rsidRDefault="00C3493C" w:rsidP="00C3493C">
            <w:pPr>
              <w:jc w:val="both"/>
              <w:rPr>
                <w:sz w:val="22"/>
                <w:szCs w:val="22"/>
                <w:lang w:val="en-IN"/>
              </w:rPr>
            </w:pPr>
          </w:p>
          <w:p w14:paraId="561D52B2" w14:textId="77777777" w:rsidR="00C3493C" w:rsidRPr="00C3493C" w:rsidRDefault="00C3493C" w:rsidP="00C3493C">
            <w:pPr>
              <w:jc w:val="both"/>
              <w:rPr>
                <w:sz w:val="22"/>
                <w:szCs w:val="22"/>
                <w:lang w:val="en-IN"/>
              </w:rPr>
            </w:pPr>
            <w:r w:rsidRPr="00C3493C">
              <w:rPr>
                <w:sz w:val="22"/>
                <w:szCs w:val="22"/>
                <w:lang w:val="en-IN"/>
              </w:rPr>
              <w:t>When identifying and analysing the elements referred to in the first paragraph, the verifier shall at least consider:</w:t>
            </w:r>
          </w:p>
          <w:p w14:paraId="3DFA6B07" w14:textId="77777777" w:rsidR="00C3493C" w:rsidRPr="00C3493C" w:rsidRDefault="00C3493C" w:rsidP="00C3493C">
            <w:pPr>
              <w:jc w:val="both"/>
              <w:rPr>
                <w:sz w:val="22"/>
                <w:szCs w:val="22"/>
                <w:lang w:val="en-IN"/>
              </w:rPr>
            </w:pPr>
            <w:r w:rsidRPr="00C3493C">
              <w:rPr>
                <w:sz w:val="22"/>
                <w:szCs w:val="22"/>
                <w:lang w:val="en-IN"/>
              </w:rPr>
              <w:t>(a)the findings from the strategic analysis referred to in Section 2.4;</w:t>
            </w:r>
          </w:p>
          <w:p w14:paraId="4AE8C8C1" w14:textId="77777777" w:rsidR="00C3493C" w:rsidRPr="00C3493C" w:rsidRDefault="00C3493C" w:rsidP="00C3493C">
            <w:pPr>
              <w:jc w:val="both"/>
              <w:rPr>
                <w:sz w:val="22"/>
                <w:szCs w:val="22"/>
                <w:lang w:val="en-IN"/>
              </w:rPr>
            </w:pPr>
            <w:r w:rsidRPr="00C3493C">
              <w:rPr>
                <w:sz w:val="22"/>
                <w:szCs w:val="22"/>
                <w:lang w:val="en-IN"/>
              </w:rPr>
              <w:t>(b)the information referred to in Section 2.3 and Section 2.4.3, point (c);</w:t>
            </w:r>
          </w:p>
          <w:p w14:paraId="5F6A6C74" w14:textId="77777777" w:rsidR="00C3493C" w:rsidRPr="00C3493C" w:rsidRDefault="00C3493C" w:rsidP="00C3493C">
            <w:pPr>
              <w:jc w:val="both"/>
              <w:rPr>
                <w:sz w:val="22"/>
                <w:szCs w:val="22"/>
                <w:lang w:val="en-IN"/>
              </w:rPr>
            </w:pPr>
            <w:r w:rsidRPr="00C3493C">
              <w:rPr>
                <w:sz w:val="22"/>
                <w:szCs w:val="22"/>
                <w:lang w:val="en-IN"/>
              </w:rPr>
              <w:t>(c)the required materiality levels as specified in Implementing Regulation (EU) 2025/2546.</w:t>
            </w:r>
          </w:p>
          <w:p w14:paraId="10CF7DE7" w14:textId="77777777" w:rsidR="00C3493C" w:rsidRPr="00C3493C" w:rsidRDefault="00C3493C" w:rsidP="00C3493C">
            <w:pPr>
              <w:jc w:val="both"/>
              <w:rPr>
                <w:sz w:val="22"/>
                <w:szCs w:val="22"/>
                <w:lang w:val="en-IN"/>
              </w:rPr>
            </w:pPr>
          </w:p>
          <w:p w14:paraId="45E4E9C6" w14:textId="031DBFA5" w:rsidR="007C0BE1" w:rsidRPr="00C3493C" w:rsidRDefault="00C3493C" w:rsidP="00C3493C">
            <w:pPr>
              <w:jc w:val="both"/>
              <w:rPr>
                <w:sz w:val="22"/>
                <w:szCs w:val="22"/>
                <w:lang w:val="en-IN"/>
              </w:rPr>
            </w:pPr>
            <w:r w:rsidRPr="00C3493C">
              <w:rPr>
                <w:sz w:val="22"/>
                <w:szCs w:val="22"/>
                <w:lang w:val="en-IN"/>
              </w:rPr>
              <w:t>Where appropriate in the light of the information obtained in the course of the verification, the verifier shall revise the risk analysis and modify or repeat the verification activities to be performed.</w:t>
            </w:r>
          </w:p>
        </w:tc>
        <w:tc>
          <w:tcPr>
            <w:tcW w:w="4616" w:type="dxa"/>
            <w:shd w:val="clear" w:color="auto" w:fill="FFFFFF" w:themeFill="background1"/>
          </w:tcPr>
          <w:p w14:paraId="79E92B37" w14:textId="77777777" w:rsidR="007C0BE1" w:rsidRPr="000F5E2D" w:rsidRDefault="007C0BE1" w:rsidP="005A381D">
            <w:pPr>
              <w:spacing w:before="120" w:after="120" w:line="276" w:lineRule="auto"/>
              <w:rPr>
                <w:color w:val="0033CC"/>
                <w:sz w:val="22"/>
                <w:szCs w:val="22"/>
              </w:rPr>
            </w:pPr>
          </w:p>
        </w:tc>
        <w:tc>
          <w:tcPr>
            <w:tcW w:w="1191" w:type="dxa"/>
            <w:gridSpan w:val="2"/>
            <w:shd w:val="clear" w:color="auto" w:fill="FFFFFF" w:themeFill="background1"/>
          </w:tcPr>
          <w:p w14:paraId="012BD877" w14:textId="77777777" w:rsidR="007C0BE1" w:rsidRPr="000F5E2D" w:rsidRDefault="007C0BE1" w:rsidP="005A381D">
            <w:pPr>
              <w:spacing w:before="120" w:after="120" w:line="276" w:lineRule="auto"/>
              <w:rPr>
                <w:b/>
                <w:smallCaps/>
                <w:color w:val="000099"/>
                <w:sz w:val="22"/>
                <w:szCs w:val="22"/>
              </w:rPr>
            </w:pPr>
          </w:p>
        </w:tc>
        <w:tc>
          <w:tcPr>
            <w:tcW w:w="1418" w:type="dxa"/>
            <w:shd w:val="clear" w:color="auto" w:fill="FFFFFF" w:themeFill="background1"/>
          </w:tcPr>
          <w:p w14:paraId="0A1C0DE6" w14:textId="77777777" w:rsidR="007C0BE1" w:rsidRPr="000F5E2D" w:rsidRDefault="007C0BE1" w:rsidP="005A381D">
            <w:pPr>
              <w:spacing w:before="120" w:after="120" w:line="276" w:lineRule="auto"/>
              <w:rPr>
                <w:b/>
                <w:caps/>
                <w:color w:val="FF0000"/>
                <w:sz w:val="22"/>
                <w:szCs w:val="22"/>
              </w:rPr>
            </w:pPr>
          </w:p>
        </w:tc>
      </w:tr>
      <w:tr w:rsidR="00C3493C" w:rsidRPr="000F5E2D" w14:paraId="516D8A29" w14:textId="77777777" w:rsidTr="00F0082C">
        <w:trPr>
          <w:gridAfter w:val="1"/>
          <w:wAfter w:w="25" w:type="dxa"/>
          <w:trHeight w:val="401"/>
        </w:trPr>
        <w:tc>
          <w:tcPr>
            <w:tcW w:w="1413" w:type="dxa"/>
            <w:shd w:val="clear" w:color="auto" w:fill="FFFFFF" w:themeFill="background1"/>
          </w:tcPr>
          <w:p w14:paraId="3F17AD01" w14:textId="6216E035" w:rsidR="00C3493C" w:rsidRPr="007C0BE1" w:rsidRDefault="00C3493C" w:rsidP="005A381D">
            <w:pPr>
              <w:ind w:right="-108"/>
              <w:jc w:val="center"/>
              <w:rPr>
                <w:b/>
                <w:bCs/>
                <w:sz w:val="22"/>
                <w:szCs w:val="22"/>
                <w:lang w:val="en-IN"/>
              </w:rPr>
            </w:pPr>
            <w:r>
              <w:rPr>
                <w:b/>
                <w:bCs/>
                <w:sz w:val="22"/>
                <w:szCs w:val="22"/>
                <w:lang w:val="en-IN"/>
              </w:rPr>
              <w:t>2.6</w:t>
            </w:r>
          </w:p>
        </w:tc>
        <w:tc>
          <w:tcPr>
            <w:tcW w:w="6525" w:type="dxa"/>
            <w:shd w:val="clear" w:color="auto" w:fill="FFFFFF" w:themeFill="background1"/>
          </w:tcPr>
          <w:p w14:paraId="0A54DAA1" w14:textId="4CAB8346" w:rsidR="00C3493C" w:rsidRPr="00C3493C" w:rsidRDefault="00C3493C" w:rsidP="00C3493C">
            <w:pPr>
              <w:jc w:val="both"/>
              <w:rPr>
                <w:sz w:val="22"/>
                <w:szCs w:val="22"/>
                <w:lang w:val="en-IN"/>
              </w:rPr>
            </w:pPr>
            <w:r w:rsidRPr="00C3493C">
              <w:rPr>
                <w:b/>
                <w:bCs/>
                <w:sz w:val="22"/>
                <w:szCs w:val="22"/>
                <w:lang w:val="en-IN"/>
              </w:rPr>
              <w:t>Verification plan</w:t>
            </w:r>
          </w:p>
        </w:tc>
        <w:tc>
          <w:tcPr>
            <w:tcW w:w="4616" w:type="dxa"/>
            <w:shd w:val="clear" w:color="auto" w:fill="FFFFFF" w:themeFill="background1"/>
          </w:tcPr>
          <w:p w14:paraId="74540F1A" w14:textId="77777777" w:rsidR="00C3493C" w:rsidRPr="000F5E2D" w:rsidRDefault="00C3493C" w:rsidP="005A381D">
            <w:pPr>
              <w:spacing w:before="120" w:after="120" w:line="276" w:lineRule="auto"/>
              <w:rPr>
                <w:color w:val="0033CC"/>
                <w:sz w:val="22"/>
                <w:szCs w:val="22"/>
              </w:rPr>
            </w:pPr>
          </w:p>
        </w:tc>
        <w:tc>
          <w:tcPr>
            <w:tcW w:w="1191" w:type="dxa"/>
            <w:gridSpan w:val="2"/>
            <w:shd w:val="clear" w:color="auto" w:fill="FFFFFF" w:themeFill="background1"/>
          </w:tcPr>
          <w:p w14:paraId="57D456A0" w14:textId="77777777" w:rsidR="00C3493C" w:rsidRPr="000F5E2D" w:rsidRDefault="00C3493C" w:rsidP="005A381D">
            <w:pPr>
              <w:spacing w:before="120" w:after="120" w:line="276" w:lineRule="auto"/>
              <w:rPr>
                <w:b/>
                <w:smallCaps/>
                <w:color w:val="000099"/>
                <w:sz w:val="22"/>
                <w:szCs w:val="22"/>
              </w:rPr>
            </w:pPr>
          </w:p>
        </w:tc>
        <w:tc>
          <w:tcPr>
            <w:tcW w:w="1418" w:type="dxa"/>
            <w:shd w:val="clear" w:color="auto" w:fill="FFFFFF" w:themeFill="background1"/>
          </w:tcPr>
          <w:p w14:paraId="080C0D79" w14:textId="77777777" w:rsidR="00C3493C" w:rsidRPr="000F5E2D" w:rsidRDefault="00C3493C" w:rsidP="005A381D">
            <w:pPr>
              <w:spacing w:before="120" w:after="120" w:line="276" w:lineRule="auto"/>
              <w:rPr>
                <w:b/>
                <w:caps/>
                <w:color w:val="FF0000"/>
                <w:sz w:val="22"/>
                <w:szCs w:val="22"/>
              </w:rPr>
            </w:pPr>
          </w:p>
        </w:tc>
      </w:tr>
      <w:tr w:rsidR="00C3493C" w:rsidRPr="000F5E2D" w14:paraId="1E404C51" w14:textId="77777777" w:rsidTr="00F0082C">
        <w:trPr>
          <w:gridAfter w:val="1"/>
          <w:wAfter w:w="25" w:type="dxa"/>
          <w:trHeight w:val="401"/>
        </w:trPr>
        <w:tc>
          <w:tcPr>
            <w:tcW w:w="1413" w:type="dxa"/>
            <w:shd w:val="clear" w:color="auto" w:fill="FFFFFF" w:themeFill="background1"/>
          </w:tcPr>
          <w:p w14:paraId="5D2ADA6E" w14:textId="0EA76788" w:rsidR="00C3493C" w:rsidRPr="00C3493C" w:rsidRDefault="00C3493C" w:rsidP="005A381D">
            <w:pPr>
              <w:ind w:right="-108"/>
              <w:jc w:val="center"/>
              <w:rPr>
                <w:i/>
                <w:iCs/>
                <w:sz w:val="22"/>
                <w:szCs w:val="22"/>
                <w:lang w:val="en-IN"/>
              </w:rPr>
            </w:pPr>
            <w:r>
              <w:rPr>
                <w:i/>
                <w:iCs/>
                <w:sz w:val="22"/>
                <w:szCs w:val="22"/>
                <w:lang w:val="en-IN"/>
              </w:rPr>
              <w:t>2.6.1</w:t>
            </w:r>
          </w:p>
        </w:tc>
        <w:tc>
          <w:tcPr>
            <w:tcW w:w="6525" w:type="dxa"/>
            <w:shd w:val="clear" w:color="auto" w:fill="FFFFFF" w:themeFill="background1"/>
          </w:tcPr>
          <w:p w14:paraId="500AA88B" w14:textId="32164289" w:rsidR="00C3493C" w:rsidRPr="00C3493C" w:rsidRDefault="00C3493C" w:rsidP="00C3493C">
            <w:pPr>
              <w:jc w:val="both"/>
              <w:rPr>
                <w:sz w:val="22"/>
                <w:szCs w:val="22"/>
                <w:lang w:val="en-IN"/>
              </w:rPr>
            </w:pPr>
            <w:r w:rsidRPr="00C3493C">
              <w:rPr>
                <w:i/>
                <w:iCs/>
                <w:sz w:val="22"/>
                <w:szCs w:val="22"/>
                <w:lang w:val="en-IN"/>
              </w:rPr>
              <w:t>Minimum content of the verification plan</w:t>
            </w:r>
          </w:p>
        </w:tc>
        <w:tc>
          <w:tcPr>
            <w:tcW w:w="4616" w:type="dxa"/>
            <w:shd w:val="clear" w:color="auto" w:fill="FFFFFF" w:themeFill="background1"/>
          </w:tcPr>
          <w:p w14:paraId="43F0BCA1" w14:textId="77777777" w:rsidR="00C3493C" w:rsidRPr="000F5E2D" w:rsidRDefault="00C3493C" w:rsidP="005A381D">
            <w:pPr>
              <w:spacing w:before="120" w:after="120" w:line="276" w:lineRule="auto"/>
              <w:rPr>
                <w:color w:val="0033CC"/>
                <w:sz w:val="22"/>
                <w:szCs w:val="22"/>
              </w:rPr>
            </w:pPr>
          </w:p>
        </w:tc>
        <w:tc>
          <w:tcPr>
            <w:tcW w:w="1191" w:type="dxa"/>
            <w:gridSpan w:val="2"/>
            <w:shd w:val="clear" w:color="auto" w:fill="FFFFFF" w:themeFill="background1"/>
          </w:tcPr>
          <w:p w14:paraId="0581480E" w14:textId="77777777" w:rsidR="00C3493C" w:rsidRPr="000F5E2D" w:rsidRDefault="00C3493C" w:rsidP="005A381D">
            <w:pPr>
              <w:spacing w:before="120" w:after="120" w:line="276" w:lineRule="auto"/>
              <w:rPr>
                <w:b/>
                <w:smallCaps/>
                <w:color w:val="000099"/>
                <w:sz w:val="22"/>
                <w:szCs w:val="22"/>
              </w:rPr>
            </w:pPr>
          </w:p>
        </w:tc>
        <w:tc>
          <w:tcPr>
            <w:tcW w:w="1418" w:type="dxa"/>
            <w:shd w:val="clear" w:color="auto" w:fill="FFFFFF" w:themeFill="background1"/>
          </w:tcPr>
          <w:p w14:paraId="4BB5F336" w14:textId="77777777" w:rsidR="00C3493C" w:rsidRPr="000F5E2D" w:rsidRDefault="00C3493C" w:rsidP="005A381D">
            <w:pPr>
              <w:spacing w:before="120" w:after="120" w:line="276" w:lineRule="auto"/>
              <w:rPr>
                <w:b/>
                <w:caps/>
                <w:color w:val="FF0000"/>
                <w:sz w:val="22"/>
                <w:szCs w:val="22"/>
              </w:rPr>
            </w:pPr>
          </w:p>
        </w:tc>
      </w:tr>
      <w:tr w:rsidR="00C3493C" w:rsidRPr="000F5E2D" w14:paraId="3EBCD951" w14:textId="77777777" w:rsidTr="00F0082C">
        <w:trPr>
          <w:gridAfter w:val="1"/>
          <w:wAfter w:w="25" w:type="dxa"/>
          <w:trHeight w:val="401"/>
        </w:trPr>
        <w:tc>
          <w:tcPr>
            <w:tcW w:w="1413" w:type="dxa"/>
            <w:shd w:val="clear" w:color="auto" w:fill="FFFFFF" w:themeFill="background1"/>
          </w:tcPr>
          <w:p w14:paraId="41FF0C0F" w14:textId="77777777" w:rsidR="00C3493C" w:rsidRDefault="00C3493C" w:rsidP="005A381D">
            <w:pPr>
              <w:ind w:right="-108"/>
              <w:jc w:val="center"/>
              <w:rPr>
                <w:i/>
                <w:iCs/>
                <w:sz w:val="22"/>
                <w:szCs w:val="22"/>
                <w:lang w:val="en-IN"/>
              </w:rPr>
            </w:pPr>
          </w:p>
        </w:tc>
        <w:tc>
          <w:tcPr>
            <w:tcW w:w="6525" w:type="dxa"/>
            <w:shd w:val="clear" w:color="auto" w:fill="FFFFFF" w:themeFill="background1"/>
          </w:tcPr>
          <w:p w14:paraId="59B04DD3" w14:textId="77777777" w:rsidR="00B82EC9" w:rsidRPr="00B82EC9" w:rsidRDefault="00B82EC9" w:rsidP="00B82EC9">
            <w:pPr>
              <w:jc w:val="both"/>
              <w:rPr>
                <w:sz w:val="22"/>
                <w:szCs w:val="22"/>
                <w:lang w:val="en-IN"/>
              </w:rPr>
            </w:pPr>
            <w:r w:rsidRPr="00B82EC9">
              <w:rPr>
                <w:sz w:val="22"/>
                <w:szCs w:val="22"/>
                <w:lang w:val="en-IN"/>
              </w:rPr>
              <w:t>The verifier shall draft a verification plan commensurate with the information obtained and the risks identified during the strategic analysis and the risk analysis. The verification plan shall include at least:</w:t>
            </w:r>
          </w:p>
          <w:p w14:paraId="5BA66D98" w14:textId="77777777" w:rsidR="00B82EC9" w:rsidRDefault="00B82EC9" w:rsidP="00B82EC9">
            <w:pPr>
              <w:jc w:val="both"/>
              <w:rPr>
                <w:sz w:val="22"/>
                <w:szCs w:val="22"/>
                <w:lang w:val="en-IN"/>
              </w:rPr>
            </w:pPr>
            <w:r w:rsidRPr="00B82EC9">
              <w:rPr>
                <w:sz w:val="22"/>
                <w:szCs w:val="22"/>
                <w:lang w:val="en-IN"/>
              </w:rPr>
              <w:t xml:space="preserve">(a)a verification programme describing the nature and scope of the verification activities as well as the time frame and manner in which these activities are to be carried out; </w:t>
            </w:r>
          </w:p>
          <w:p w14:paraId="2C04E1B9" w14:textId="77777777" w:rsidR="00B82EC9" w:rsidRPr="00B82EC9" w:rsidRDefault="00B82EC9" w:rsidP="00B82EC9">
            <w:pPr>
              <w:jc w:val="both"/>
              <w:rPr>
                <w:sz w:val="22"/>
                <w:szCs w:val="22"/>
                <w:lang w:val="en-IN"/>
              </w:rPr>
            </w:pPr>
          </w:p>
          <w:p w14:paraId="52544362" w14:textId="77777777" w:rsidR="00B82EC9" w:rsidRPr="00B82EC9" w:rsidRDefault="00B82EC9" w:rsidP="00B82EC9">
            <w:pPr>
              <w:jc w:val="both"/>
              <w:rPr>
                <w:sz w:val="22"/>
                <w:szCs w:val="22"/>
                <w:lang w:val="en-IN"/>
              </w:rPr>
            </w:pPr>
            <w:r w:rsidRPr="00B82EC9">
              <w:rPr>
                <w:sz w:val="22"/>
                <w:szCs w:val="22"/>
                <w:lang w:val="en-IN"/>
              </w:rPr>
              <w:t>(b)a test plan setting out the scope and methods of testing the control activities as well as the procedures for control activities;</w:t>
            </w:r>
          </w:p>
          <w:p w14:paraId="05A9E3E4" w14:textId="77777777" w:rsidR="00B82EC9" w:rsidRPr="00B82EC9" w:rsidRDefault="00B82EC9" w:rsidP="00B82EC9">
            <w:pPr>
              <w:jc w:val="both"/>
              <w:rPr>
                <w:sz w:val="22"/>
                <w:szCs w:val="22"/>
                <w:lang w:val="en-IN"/>
              </w:rPr>
            </w:pPr>
            <w:r w:rsidRPr="00B82EC9">
              <w:rPr>
                <w:sz w:val="22"/>
                <w:szCs w:val="22"/>
                <w:lang w:val="en-IN"/>
              </w:rPr>
              <w:t xml:space="preserve">(c)a data sampling plan setting out the scope and methods of data sampling related to data points underlying the embedded </w:t>
            </w:r>
            <w:r w:rsidRPr="00B82EC9">
              <w:rPr>
                <w:sz w:val="22"/>
                <w:szCs w:val="22"/>
                <w:lang w:val="en-IN"/>
              </w:rPr>
              <w:lastRenderedPageBreak/>
              <w:t>emissions and other information in the operator’s emissions report.</w:t>
            </w:r>
          </w:p>
          <w:p w14:paraId="61985AC6" w14:textId="77777777" w:rsidR="00B82EC9" w:rsidRPr="00B82EC9" w:rsidRDefault="00B82EC9" w:rsidP="00B82EC9">
            <w:pPr>
              <w:jc w:val="both"/>
              <w:rPr>
                <w:sz w:val="22"/>
                <w:szCs w:val="22"/>
                <w:lang w:val="en-IN"/>
              </w:rPr>
            </w:pPr>
            <w:r w:rsidRPr="00B82EC9">
              <w:rPr>
                <w:sz w:val="22"/>
                <w:szCs w:val="22"/>
                <w:lang w:val="en-IN"/>
              </w:rPr>
              <w:t>When determining the sampling size and sampling activities for testing the control activities referred to in point (b) of the first subparagraph, the verifier shall consider the following elements:</w:t>
            </w:r>
          </w:p>
          <w:p w14:paraId="2CDF3992" w14:textId="77777777" w:rsidR="00B82EC9" w:rsidRPr="00B82EC9" w:rsidRDefault="00B82EC9" w:rsidP="00B82EC9">
            <w:pPr>
              <w:jc w:val="both"/>
              <w:rPr>
                <w:sz w:val="22"/>
                <w:szCs w:val="22"/>
                <w:lang w:val="en-IN"/>
              </w:rPr>
            </w:pPr>
            <w:r w:rsidRPr="00B82EC9">
              <w:rPr>
                <w:sz w:val="22"/>
                <w:szCs w:val="22"/>
                <w:lang w:val="en-IN"/>
              </w:rPr>
              <w:t>(a)the inherent risks;</w:t>
            </w:r>
          </w:p>
          <w:p w14:paraId="0AB04F23" w14:textId="77777777" w:rsidR="00B82EC9" w:rsidRPr="00B82EC9" w:rsidRDefault="00B82EC9" w:rsidP="00B82EC9">
            <w:pPr>
              <w:jc w:val="both"/>
              <w:rPr>
                <w:sz w:val="22"/>
                <w:szCs w:val="22"/>
                <w:lang w:val="en-IN"/>
              </w:rPr>
            </w:pPr>
            <w:r w:rsidRPr="00B82EC9">
              <w:rPr>
                <w:sz w:val="22"/>
                <w:szCs w:val="22"/>
                <w:lang w:val="en-IN"/>
              </w:rPr>
              <w:t>(b)the control environment;</w:t>
            </w:r>
          </w:p>
          <w:p w14:paraId="28D8B4ED" w14:textId="77777777" w:rsidR="00B82EC9" w:rsidRPr="00B82EC9" w:rsidRDefault="00B82EC9" w:rsidP="00B82EC9">
            <w:pPr>
              <w:jc w:val="both"/>
              <w:rPr>
                <w:sz w:val="22"/>
                <w:szCs w:val="22"/>
                <w:lang w:val="en-IN"/>
              </w:rPr>
            </w:pPr>
            <w:r w:rsidRPr="00B82EC9">
              <w:rPr>
                <w:sz w:val="22"/>
                <w:szCs w:val="22"/>
                <w:lang w:val="en-IN"/>
              </w:rPr>
              <w:t>(c)the relevant control activities;</w:t>
            </w:r>
          </w:p>
          <w:p w14:paraId="1CA1BF51" w14:textId="77777777" w:rsidR="00B82EC9" w:rsidRPr="00B82EC9" w:rsidRDefault="00B82EC9" w:rsidP="00B82EC9">
            <w:pPr>
              <w:jc w:val="both"/>
              <w:rPr>
                <w:sz w:val="22"/>
                <w:szCs w:val="22"/>
                <w:lang w:val="en-IN"/>
              </w:rPr>
            </w:pPr>
            <w:r w:rsidRPr="00B82EC9">
              <w:rPr>
                <w:sz w:val="22"/>
                <w:szCs w:val="22"/>
                <w:lang w:val="en-IN"/>
              </w:rPr>
              <w:t>(d)the requirement to deliver a verification opinion with reasonable assurance.</w:t>
            </w:r>
          </w:p>
          <w:p w14:paraId="04354A64" w14:textId="77777777" w:rsidR="00B82EC9" w:rsidRPr="00B82EC9" w:rsidRDefault="00B82EC9" w:rsidP="00B82EC9">
            <w:pPr>
              <w:jc w:val="both"/>
              <w:rPr>
                <w:sz w:val="22"/>
                <w:szCs w:val="22"/>
                <w:lang w:val="en-IN"/>
              </w:rPr>
            </w:pPr>
          </w:p>
          <w:p w14:paraId="0B738824" w14:textId="77777777" w:rsidR="00B82EC9" w:rsidRPr="00B82EC9" w:rsidRDefault="00B82EC9" w:rsidP="00B82EC9">
            <w:pPr>
              <w:jc w:val="both"/>
              <w:rPr>
                <w:sz w:val="22"/>
                <w:szCs w:val="22"/>
                <w:lang w:val="en-IN"/>
              </w:rPr>
            </w:pPr>
            <w:r w:rsidRPr="00B82EC9">
              <w:rPr>
                <w:sz w:val="22"/>
                <w:szCs w:val="22"/>
                <w:lang w:val="en-IN"/>
              </w:rPr>
              <w:t>When determining the sampling size and sampling activities for sampling the data referred to in point (c) of the first subparagraph, the verifier shall consider the following elements:</w:t>
            </w:r>
          </w:p>
          <w:p w14:paraId="6A3A8E30" w14:textId="77777777" w:rsidR="00B82EC9" w:rsidRPr="00B82EC9" w:rsidRDefault="00B82EC9" w:rsidP="00B82EC9">
            <w:pPr>
              <w:jc w:val="both"/>
              <w:rPr>
                <w:sz w:val="22"/>
                <w:szCs w:val="22"/>
                <w:lang w:val="en-IN"/>
              </w:rPr>
            </w:pPr>
            <w:r w:rsidRPr="00B82EC9">
              <w:rPr>
                <w:sz w:val="22"/>
                <w:szCs w:val="22"/>
                <w:lang w:val="en-IN"/>
              </w:rPr>
              <w:t>(a)the inherent risks and control risks;</w:t>
            </w:r>
          </w:p>
          <w:p w14:paraId="636DC1B8" w14:textId="77777777" w:rsidR="00B82EC9" w:rsidRPr="00B82EC9" w:rsidRDefault="00B82EC9" w:rsidP="00B82EC9">
            <w:pPr>
              <w:jc w:val="both"/>
              <w:rPr>
                <w:sz w:val="22"/>
                <w:szCs w:val="22"/>
                <w:lang w:val="en-IN"/>
              </w:rPr>
            </w:pPr>
            <w:r w:rsidRPr="00B82EC9">
              <w:rPr>
                <w:sz w:val="22"/>
                <w:szCs w:val="22"/>
                <w:lang w:val="en-IN"/>
              </w:rPr>
              <w:t>(b)the results of the analytical procedures;</w:t>
            </w:r>
          </w:p>
          <w:p w14:paraId="04AD9A78" w14:textId="77777777" w:rsidR="00B82EC9" w:rsidRPr="00B82EC9" w:rsidRDefault="00B82EC9" w:rsidP="00B82EC9">
            <w:pPr>
              <w:jc w:val="both"/>
              <w:rPr>
                <w:sz w:val="22"/>
                <w:szCs w:val="22"/>
                <w:lang w:val="en-IN"/>
              </w:rPr>
            </w:pPr>
            <w:r w:rsidRPr="00B82EC9">
              <w:rPr>
                <w:sz w:val="22"/>
                <w:szCs w:val="22"/>
                <w:lang w:val="en-IN"/>
              </w:rPr>
              <w:t>(c)the requirement to deliver a verification opinion with reasonable assurance;</w:t>
            </w:r>
          </w:p>
          <w:p w14:paraId="130BB348" w14:textId="77777777" w:rsidR="00B82EC9" w:rsidRPr="00B82EC9" w:rsidRDefault="00B82EC9" w:rsidP="00B82EC9">
            <w:pPr>
              <w:jc w:val="both"/>
              <w:rPr>
                <w:sz w:val="22"/>
                <w:szCs w:val="22"/>
                <w:lang w:val="en-IN"/>
              </w:rPr>
            </w:pPr>
            <w:r w:rsidRPr="00B82EC9">
              <w:rPr>
                <w:sz w:val="22"/>
                <w:szCs w:val="22"/>
                <w:lang w:val="en-IN"/>
              </w:rPr>
              <w:t>(d)the materiality level;</w:t>
            </w:r>
          </w:p>
          <w:p w14:paraId="42E981C9" w14:textId="77777777" w:rsidR="00B82EC9" w:rsidRPr="00B82EC9" w:rsidRDefault="00B82EC9" w:rsidP="00B82EC9">
            <w:pPr>
              <w:jc w:val="both"/>
              <w:rPr>
                <w:sz w:val="22"/>
                <w:szCs w:val="22"/>
                <w:lang w:val="en-IN"/>
              </w:rPr>
            </w:pPr>
            <w:r w:rsidRPr="00B82EC9">
              <w:rPr>
                <w:sz w:val="22"/>
                <w:szCs w:val="22"/>
                <w:lang w:val="en-IN"/>
              </w:rPr>
              <w:t>(e)the materiality of the contribution of an individual data element for the overall data set.</w:t>
            </w:r>
          </w:p>
          <w:p w14:paraId="3862B179" w14:textId="77777777" w:rsidR="00B82EC9" w:rsidRPr="00B82EC9" w:rsidRDefault="00B82EC9" w:rsidP="00B82EC9">
            <w:pPr>
              <w:jc w:val="both"/>
              <w:rPr>
                <w:sz w:val="22"/>
                <w:szCs w:val="22"/>
                <w:lang w:val="en-IN"/>
              </w:rPr>
            </w:pPr>
          </w:p>
          <w:p w14:paraId="707E603B" w14:textId="77777777" w:rsidR="00C3493C" w:rsidRPr="00B82EC9" w:rsidRDefault="00C3493C" w:rsidP="00C3493C">
            <w:pPr>
              <w:jc w:val="both"/>
              <w:rPr>
                <w:sz w:val="22"/>
                <w:szCs w:val="22"/>
                <w:lang w:val="en-IN"/>
              </w:rPr>
            </w:pPr>
          </w:p>
        </w:tc>
        <w:tc>
          <w:tcPr>
            <w:tcW w:w="4616" w:type="dxa"/>
            <w:shd w:val="clear" w:color="auto" w:fill="FFFFFF" w:themeFill="background1"/>
          </w:tcPr>
          <w:p w14:paraId="3B3EADE5" w14:textId="77777777" w:rsidR="00C3493C" w:rsidRPr="000F5E2D" w:rsidRDefault="00C3493C" w:rsidP="005A381D">
            <w:pPr>
              <w:spacing w:before="120" w:after="120" w:line="276" w:lineRule="auto"/>
              <w:rPr>
                <w:color w:val="0033CC"/>
                <w:sz w:val="22"/>
                <w:szCs w:val="22"/>
              </w:rPr>
            </w:pPr>
          </w:p>
        </w:tc>
        <w:tc>
          <w:tcPr>
            <w:tcW w:w="1191" w:type="dxa"/>
            <w:gridSpan w:val="2"/>
            <w:shd w:val="clear" w:color="auto" w:fill="FFFFFF" w:themeFill="background1"/>
          </w:tcPr>
          <w:p w14:paraId="6EA20AC5" w14:textId="77777777" w:rsidR="00C3493C" w:rsidRPr="000F5E2D" w:rsidRDefault="00C3493C" w:rsidP="005A381D">
            <w:pPr>
              <w:spacing w:before="120" w:after="120" w:line="276" w:lineRule="auto"/>
              <w:rPr>
                <w:b/>
                <w:smallCaps/>
                <w:color w:val="000099"/>
                <w:sz w:val="22"/>
                <w:szCs w:val="22"/>
              </w:rPr>
            </w:pPr>
          </w:p>
        </w:tc>
        <w:tc>
          <w:tcPr>
            <w:tcW w:w="1418" w:type="dxa"/>
            <w:shd w:val="clear" w:color="auto" w:fill="FFFFFF" w:themeFill="background1"/>
          </w:tcPr>
          <w:p w14:paraId="59842CF0" w14:textId="77777777" w:rsidR="00C3493C" w:rsidRPr="000F5E2D" w:rsidRDefault="00C3493C" w:rsidP="005A381D">
            <w:pPr>
              <w:spacing w:before="120" w:after="120" w:line="276" w:lineRule="auto"/>
              <w:rPr>
                <w:b/>
                <w:caps/>
                <w:color w:val="FF0000"/>
                <w:sz w:val="22"/>
                <w:szCs w:val="22"/>
              </w:rPr>
            </w:pPr>
          </w:p>
        </w:tc>
      </w:tr>
      <w:tr w:rsidR="00B82EC9" w:rsidRPr="000F5E2D" w14:paraId="1EBF162F" w14:textId="77777777" w:rsidTr="00F0082C">
        <w:trPr>
          <w:gridAfter w:val="1"/>
          <w:wAfter w:w="25" w:type="dxa"/>
          <w:trHeight w:val="401"/>
        </w:trPr>
        <w:tc>
          <w:tcPr>
            <w:tcW w:w="1413" w:type="dxa"/>
            <w:shd w:val="clear" w:color="auto" w:fill="FFFFFF" w:themeFill="background1"/>
          </w:tcPr>
          <w:p w14:paraId="55E725D5" w14:textId="55A2001A" w:rsidR="00B82EC9" w:rsidRDefault="00B82EC9" w:rsidP="005A381D">
            <w:pPr>
              <w:ind w:right="-108"/>
              <w:jc w:val="center"/>
              <w:rPr>
                <w:i/>
                <w:iCs/>
                <w:sz w:val="22"/>
                <w:szCs w:val="22"/>
                <w:lang w:val="en-IN"/>
              </w:rPr>
            </w:pPr>
            <w:r>
              <w:rPr>
                <w:i/>
                <w:iCs/>
                <w:sz w:val="22"/>
                <w:szCs w:val="22"/>
                <w:lang w:val="en-IN"/>
              </w:rPr>
              <w:t>2.6.2</w:t>
            </w:r>
          </w:p>
        </w:tc>
        <w:tc>
          <w:tcPr>
            <w:tcW w:w="6525" w:type="dxa"/>
            <w:shd w:val="clear" w:color="auto" w:fill="FFFFFF" w:themeFill="background1"/>
          </w:tcPr>
          <w:p w14:paraId="1FA332EC" w14:textId="461A563E" w:rsidR="00B82EC9" w:rsidRPr="00B82EC9" w:rsidRDefault="00A861CE" w:rsidP="00B82EC9">
            <w:pPr>
              <w:jc w:val="both"/>
              <w:rPr>
                <w:sz w:val="22"/>
                <w:szCs w:val="22"/>
                <w:lang w:val="en-IN"/>
              </w:rPr>
            </w:pPr>
            <w:r w:rsidRPr="00A861CE">
              <w:rPr>
                <w:i/>
                <w:iCs/>
                <w:sz w:val="22"/>
                <w:szCs w:val="22"/>
                <w:lang w:val="en-IN"/>
              </w:rPr>
              <w:t>Implementation and update of the verification plan</w:t>
            </w:r>
          </w:p>
        </w:tc>
        <w:tc>
          <w:tcPr>
            <w:tcW w:w="4616" w:type="dxa"/>
            <w:shd w:val="clear" w:color="auto" w:fill="FFFFFF" w:themeFill="background1"/>
          </w:tcPr>
          <w:p w14:paraId="52E559B5" w14:textId="77777777" w:rsidR="00B82EC9" w:rsidRPr="000F5E2D" w:rsidRDefault="00B82EC9" w:rsidP="005A381D">
            <w:pPr>
              <w:spacing w:before="120" w:after="120" w:line="276" w:lineRule="auto"/>
              <w:rPr>
                <w:color w:val="0033CC"/>
                <w:sz w:val="22"/>
                <w:szCs w:val="22"/>
              </w:rPr>
            </w:pPr>
          </w:p>
        </w:tc>
        <w:tc>
          <w:tcPr>
            <w:tcW w:w="1191" w:type="dxa"/>
            <w:gridSpan w:val="2"/>
            <w:shd w:val="clear" w:color="auto" w:fill="FFFFFF" w:themeFill="background1"/>
          </w:tcPr>
          <w:p w14:paraId="43AF43A7" w14:textId="77777777" w:rsidR="00B82EC9" w:rsidRPr="000F5E2D" w:rsidRDefault="00B82EC9" w:rsidP="005A381D">
            <w:pPr>
              <w:spacing w:before="120" w:after="120" w:line="276" w:lineRule="auto"/>
              <w:rPr>
                <w:b/>
                <w:smallCaps/>
                <w:color w:val="000099"/>
                <w:sz w:val="22"/>
                <w:szCs w:val="22"/>
              </w:rPr>
            </w:pPr>
          </w:p>
        </w:tc>
        <w:tc>
          <w:tcPr>
            <w:tcW w:w="1418" w:type="dxa"/>
            <w:shd w:val="clear" w:color="auto" w:fill="FFFFFF" w:themeFill="background1"/>
          </w:tcPr>
          <w:p w14:paraId="35C341C6" w14:textId="77777777" w:rsidR="00B82EC9" w:rsidRPr="000F5E2D" w:rsidRDefault="00B82EC9" w:rsidP="005A381D">
            <w:pPr>
              <w:spacing w:before="120" w:after="120" w:line="276" w:lineRule="auto"/>
              <w:rPr>
                <w:b/>
                <w:caps/>
                <w:color w:val="FF0000"/>
                <w:sz w:val="22"/>
                <w:szCs w:val="22"/>
              </w:rPr>
            </w:pPr>
          </w:p>
        </w:tc>
      </w:tr>
      <w:tr w:rsidR="00A861CE" w:rsidRPr="000F5E2D" w14:paraId="173036F3" w14:textId="77777777" w:rsidTr="00F0082C">
        <w:trPr>
          <w:gridAfter w:val="1"/>
          <w:wAfter w:w="25" w:type="dxa"/>
          <w:trHeight w:val="401"/>
        </w:trPr>
        <w:tc>
          <w:tcPr>
            <w:tcW w:w="1413" w:type="dxa"/>
            <w:shd w:val="clear" w:color="auto" w:fill="FFFFFF" w:themeFill="background1"/>
          </w:tcPr>
          <w:p w14:paraId="2B13BEC6" w14:textId="77777777" w:rsidR="00A861CE" w:rsidRDefault="00A861CE" w:rsidP="005A381D">
            <w:pPr>
              <w:ind w:right="-108"/>
              <w:jc w:val="center"/>
              <w:rPr>
                <w:i/>
                <w:iCs/>
                <w:sz w:val="22"/>
                <w:szCs w:val="22"/>
                <w:lang w:val="en-IN"/>
              </w:rPr>
            </w:pPr>
          </w:p>
        </w:tc>
        <w:tc>
          <w:tcPr>
            <w:tcW w:w="6525" w:type="dxa"/>
            <w:shd w:val="clear" w:color="auto" w:fill="FFFFFF" w:themeFill="background1"/>
          </w:tcPr>
          <w:p w14:paraId="00F02063" w14:textId="77777777" w:rsidR="00A861CE" w:rsidRPr="00A861CE" w:rsidRDefault="00A861CE" w:rsidP="00A861CE">
            <w:pPr>
              <w:jc w:val="both"/>
              <w:rPr>
                <w:sz w:val="22"/>
                <w:szCs w:val="22"/>
                <w:lang w:val="en-IN"/>
              </w:rPr>
            </w:pPr>
            <w:r w:rsidRPr="00A861CE">
              <w:rPr>
                <w:sz w:val="22"/>
                <w:szCs w:val="22"/>
                <w:lang w:val="en-IN"/>
              </w:rPr>
              <w:t>The verifier shall set up and implement the verification plan such that the verification risk is reduced to an acceptable level to obtain reasonable assurance that the operator’s emissions report is free from material misstatements.</w:t>
            </w:r>
          </w:p>
          <w:p w14:paraId="2F8A6F13" w14:textId="17172B2B" w:rsidR="00A861CE" w:rsidRPr="00A861CE" w:rsidRDefault="00A861CE" w:rsidP="00A861CE">
            <w:pPr>
              <w:jc w:val="both"/>
              <w:rPr>
                <w:sz w:val="22"/>
                <w:szCs w:val="22"/>
                <w:lang w:val="en-IN"/>
              </w:rPr>
            </w:pPr>
            <w:r w:rsidRPr="00A861CE">
              <w:rPr>
                <w:sz w:val="22"/>
                <w:szCs w:val="22"/>
                <w:lang w:val="en-IN"/>
              </w:rPr>
              <w:t>The verifier shall update the verification plan if it finds additional risks that need to be reduced or if there is less actual risk than initially expected.</w:t>
            </w:r>
          </w:p>
        </w:tc>
        <w:tc>
          <w:tcPr>
            <w:tcW w:w="4616" w:type="dxa"/>
            <w:shd w:val="clear" w:color="auto" w:fill="FFFFFF" w:themeFill="background1"/>
          </w:tcPr>
          <w:p w14:paraId="6CD3E7C5" w14:textId="77777777" w:rsidR="00A861CE" w:rsidRPr="000F5E2D" w:rsidRDefault="00A861CE" w:rsidP="005A381D">
            <w:pPr>
              <w:spacing w:before="120" w:after="120" w:line="276" w:lineRule="auto"/>
              <w:rPr>
                <w:color w:val="0033CC"/>
                <w:sz w:val="22"/>
                <w:szCs w:val="22"/>
              </w:rPr>
            </w:pPr>
          </w:p>
        </w:tc>
        <w:tc>
          <w:tcPr>
            <w:tcW w:w="1191" w:type="dxa"/>
            <w:gridSpan w:val="2"/>
            <w:shd w:val="clear" w:color="auto" w:fill="FFFFFF" w:themeFill="background1"/>
          </w:tcPr>
          <w:p w14:paraId="186F4F6E" w14:textId="77777777" w:rsidR="00A861CE" w:rsidRPr="000F5E2D" w:rsidRDefault="00A861CE" w:rsidP="005A381D">
            <w:pPr>
              <w:spacing w:before="120" w:after="120" w:line="276" w:lineRule="auto"/>
              <w:rPr>
                <w:b/>
                <w:smallCaps/>
                <w:color w:val="000099"/>
                <w:sz w:val="22"/>
                <w:szCs w:val="22"/>
              </w:rPr>
            </w:pPr>
          </w:p>
        </w:tc>
        <w:tc>
          <w:tcPr>
            <w:tcW w:w="1418" w:type="dxa"/>
            <w:shd w:val="clear" w:color="auto" w:fill="FFFFFF" w:themeFill="background1"/>
          </w:tcPr>
          <w:p w14:paraId="0146E0F1" w14:textId="77777777" w:rsidR="00A861CE" w:rsidRPr="000F5E2D" w:rsidRDefault="00A861CE" w:rsidP="005A381D">
            <w:pPr>
              <w:spacing w:before="120" w:after="120" w:line="276" w:lineRule="auto"/>
              <w:rPr>
                <w:b/>
                <w:caps/>
                <w:color w:val="FF0000"/>
                <w:sz w:val="22"/>
                <w:szCs w:val="22"/>
              </w:rPr>
            </w:pPr>
          </w:p>
        </w:tc>
      </w:tr>
      <w:tr w:rsidR="00A861CE" w:rsidRPr="000F5E2D" w14:paraId="210DDC34" w14:textId="77777777" w:rsidTr="00F0082C">
        <w:trPr>
          <w:gridAfter w:val="1"/>
          <w:wAfter w:w="25" w:type="dxa"/>
          <w:trHeight w:val="401"/>
        </w:trPr>
        <w:tc>
          <w:tcPr>
            <w:tcW w:w="1413" w:type="dxa"/>
            <w:shd w:val="clear" w:color="auto" w:fill="FFFFFF" w:themeFill="background1"/>
          </w:tcPr>
          <w:p w14:paraId="5C486FD6" w14:textId="34F3D167" w:rsidR="00A861CE" w:rsidRPr="00A861CE" w:rsidRDefault="00A861CE" w:rsidP="005A381D">
            <w:pPr>
              <w:ind w:right="-108"/>
              <w:jc w:val="center"/>
              <w:rPr>
                <w:b/>
                <w:bCs/>
                <w:sz w:val="22"/>
                <w:szCs w:val="22"/>
                <w:lang w:val="en-IN"/>
              </w:rPr>
            </w:pPr>
            <w:r w:rsidRPr="00A861CE">
              <w:rPr>
                <w:b/>
                <w:bCs/>
                <w:sz w:val="22"/>
                <w:szCs w:val="22"/>
                <w:lang w:val="en-IN"/>
              </w:rPr>
              <w:lastRenderedPageBreak/>
              <w:t>2.7</w:t>
            </w:r>
          </w:p>
        </w:tc>
        <w:tc>
          <w:tcPr>
            <w:tcW w:w="6525" w:type="dxa"/>
            <w:shd w:val="clear" w:color="auto" w:fill="FFFFFF" w:themeFill="background1"/>
          </w:tcPr>
          <w:p w14:paraId="61F74E64" w14:textId="43BD3D03" w:rsidR="00A861CE" w:rsidRPr="00A861CE" w:rsidRDefault="00A861CE" w:rsidP="00A861CE">
            <w:pPr>
              <w:jc w:val="both"/>
              <w:rPr>
                <w:sz w:val="22"/>
                <w:szCs w:val="22"/>
                <w:lang w:val="en-IN"/>
              </w:rPr>
            </w:pPr>
            <w:r w:rsidRPr="00A861CE">
              <w:rPr>
                <w:b/>
                <w:bCs/>
                <w:sz w:val="22"/>
                <w:szCs w:val="22"/>
                <w:lang w:val="en-IN"/>
              </w:rPr>
              <w:t>Verification activities</w:t>
            </w:r>
          </w:p>
        </w:tc>
        <w:tc>
          <w:tcPr>
            <w:tcW w:w="4616" w:type="dxa"/>
            <w:shd w:val="clear" w:color="auto" w:fill="FFFFFF" w:themeFill="background1"/>
          </w:tcPr>
          <w:p w14:paraId="67873083" w14:textId="77777777" w:rsidR="00A861CE" w:rsidRPr="000F5E2D" w:rsidRDefault="00A861CE" w:rsidP="005A381D">
            <w:pPr>
              <w:spacing w:before="120" w:after="120" w:line="276" w:lineRule="auto"/>
              <w:rPr>
                <w:color w:val="0033CC"/>
                <w:sz w:val="22"/>
                <w:szCs w:val="22"/>
              </w:rPr>
            </w:pPr>
          </w:p>
        </w:tc>
        <w:tc>
          <w:tcPr>
            <w:tcW w:w="1191" w:type="dxa"/>
            <w:gridSpan w:val="2"/>
            <w:shd w:val="clear" w:color="auto" w:fill="FFFFFF" w:themeFill="background1"/>
          </w:tcPr>
          <w:p w14:paraId="485CF7CB" w14:textId="77777777" w:rsidR="00A861CE" w:rsidRPr="000F5E2D" w:rsidRDefault="00A861CE" w:rsidP="005A381D">
            <w:pPr>
              <w:spacing w:before="120" w:after="120" w:line="276" w:lineRule="auto"/>
              <w:rPr>
                <w:b/>
                <w:smallCaps/>
                <w:color w:val="000099"/>
                <w:sz w:val="22"/>
                <w:szCs w:val="22"/>
              </w:rPr>
            </w:pPr>
          </w:p>
        </w:tc>
        <w:tc>
          <w:tcPr>
            <w:tcW w:w="1418" w:type="dxa"/>
            <w:shd w:val="clear" w:color="auto" w:fill="FFFFFF" w:themeFill="background1"/>
          </w:tcPr>
          <w:p w14:paraId="319AF74C" w14:textId="77777777" w:rsidR="00A861CE" w:rsidRPr="000F5E2D" w:rsidRDefault="00A861CE" w:rsidP="005A381D">
            <w:pPr>
              <w:spacing w:before="120" w:after="120" w:line="276" w:lineRule="auto"/>
              <w:rPr>
                <w:b/>
                <w:caps/>
                <w:color w:val="FF0000"/>
                <w:sz w:val="22"/>
                <w:szCs w:val="22"/>
              </w:rPr>
            </w:pPr>
          </w:p>
        </w:tc>
      </w:tr>
      <w:tr w:rsidR="00A861CE" w:rsidRPr="000F5E2D" w14:paraId="280E7DF9" w14:textId="77777777" w:rsidTr="00F0082C">
        <w:trPr>
          <w:gridAfter w:val="1"/>
          <w:wAfter w:w="25" w:type="dxa"/>
          <w:trHeight w:val="401"/>
        </w:trPr>
        <w:tc>
          <w:tcPr>
            <w:tcW w:w="1413" w:type="dxa"/>
            <w:shd w:val="clear" w:color="auto" w:fill="FFFFFF" w:themeFill="background1"/>
          </w:tcPr>
          <w:p w14:paraId="6AF4391F" w14:textId="77777777" w:rsidR="00A861CE" w:rsidRPr="00A861CE" w:rsidRDefault="00A861CE" w:rsidP="005A381D">
            <w:pPr>
              <w:ind w:right="-108"/>
              <w:jc w:val="center"/>
              <w:rPr>
                <w:b/>
                <w:bCs/>
                <w:sz w:val="22"/>
                <w:szCs w:val="22"/>
                <w:lang w:val="en-IN"/>
              </w:rPr>
            </w:pPr>
          </w:p>
        </w:tc>
        <w:tc>
          <w:tcPr>
            <w:tcW w:w="6525" w:type="dxa"/>
            <w:shd w:val="clear" w:color="auto" w:fill="FFFFFF" w:themeFill="background1"/>
          </w:tcPr>
          <w:p w14:paraId="3CD22502" w14:textId="77777777" w:rsidR="00237ED1" w:rsidRPr="00237ED1" w:rsidRDefault="00237ED1" w:rsidP="00237ED1">
            <w:pPr>
              <w:jc w:val="both"/>
              <w:rPr>
                <w:sz w:val="22"/>
                <w:szCs w:val="22"/>
                <w:lang w:val="en-IN"/>
              </w:rPr>
            </w:pPr>
            <w:r w:rsidRPr="00237ED1">
              <w:rPr>
                <w:sz w:val="22"/>
                <w:szCs w:val="22"/>
                <w:lang w:val="en-IN"/>
              </w:rPr>
              <w:t>The verifier shall implement the verification plan referred to in Section 2.6 and, on the basis of the risk analysis referred to in Section 2.5, check whether the monitoring plan is properly implemented.</w:t>
            </w:r>
          </w:p>
          <w:p w14:paraId="64E2929E" w14:textId="77777777" w:rsidR="00237ED1" w:rsidRPr="00237ED1" w:rsidRDefault="00237ED1" w:rsidP="00237ED1">
            <w:pPr>
              <w:jc w:val="both"/>
              <w:rPr>
                <w:sz w:val="22"/>
                <w:szCs w:val="22"/>
                <w:lang w:val="en-IN"/>
              </w:rPr>
            </w:pPr>
            <w:r w:rsidRPr="00237ED1">
              <w:rPr>
                <w:sz w:val="22"/>
                <w:szCs w:val="22"/>
                <w:lang w:val="en-IN"/>
              </w:rPr>
              <w:t>As part of this work, the verifier shall at least carry out substantive testing consisting of analytical procedures, data verification and verification of the correct application of the monitoring methodology, and check the following:</w:t>
            </w:r>
          </w:p>
          <w:p w14:paraId="631FAFE2" w14:textId="77777777" w:rsidR="00237ED1" w:rsidRPr="00237ED1" w:rsidRDefault="00237ED1" w:rsidP="00237ED1">
            <w:pPr>
              <w:jc w:val="both"/>
              <w:rPr>
                <w:sz w:val="22"/>
                <w:szCs w:val="22"/>
                <w:lang w:val="en-IN"/>
              </w:rPr>
            </w:pPr>
            <w:r w:rsidRPr="00237ED1">
              <w:rPr>
                <w:sz w:val="22"/>
                <w:szCs w:val="22"/>
                <w:lang w:val="en-IN"/>
              </w:rPr>
              <w:t>(a)the data flow activities and the systems used in the data flow, including information technology systems;</w:t>
            </w:r>
          </w:p>
          <w:p w14:paraId="51AB4DF0" w14:textId="77777777" w:rsidR="00237ED1" w:rsidRPr="00237ED1" w:rsidRDefault="00237ED1" w:rsidP="00237ED1">
            <w:pPr>
              <w:jc w:val="both"/>
              <w:rPr>
                <w:sz w:val="22"/>
                <w:szCs w:val="22"/>
                <w:lang w:val="en-IN"/>
              </w:rPr>
            </w:pPr>
            <w:r w:rsidRPr="00237ED1">
              <w:rPr>
                <w:sz w:val="22"/>
                <w:szCs w:val="22"/>
                <w:lang w:val="en-IN"/>
              </w:rPr>
              <w:t>(b)whether the control activities of the operator are appropriately documented, implemented and updated and whether they are effective in mitigating the inherent risks;</w:t>
            </w:r>
          </w:p>
          <w:p w14:paraId="33D9CC0D" w14:textId="77777777" w:rsidR="00237ED1" w:rsidRPr="00237ED1" w:rsidRDefault="00237ED1" w:rsidP="00237ED1">
            <w:pPr>
              <w:jc w:val="both"/>
              <w:rPr>
                <w:sz w:val="22"/>
                <w:szCs w:val="22"/>
                <w:lang w:val="en-IN"/>
              </w:rPr>
            </w:pPr>
            <w:r w:rsidRPr="00237ED1">
              <w:rPr>
                <w:sz w:val="22"/>
                <w:szCs w:val="22"/>
                <w:lang w:val="en-IN"/>
              </w:rPr>
              <w:t>(c)whether the procedures listed in the monitoring plan are effective to mitigate the inherent risks and control risks and whether the procedures are implemented, sufficiently documented and properly updated.</w:t>
            </w:r>
          </w:p>
          <w:p w14:paraId="4575DCB9" w14:textId="77777777" w:rsidR="00237ED1" w:rsidRPr="00237ED1" w:rsidRDefault="00237ED1" w:rsidP="00237ED1">
            <w:pPr>
              <w:jc w:val="both"/>
              <w:rPr>
                <w:sz w:val="22"/>
                <w:szCs w:val="22"/>
                <w:lang w:val="en-IN"/>
              </w:rPr>
            </w:pPr>
          </w:p>
          <w:p w14:paraId="36404DCD" w14:textId="55A1826B" w:rsidR="00A861CE" w:rsidRPr="00A861CE" w:rsidRDefault="00237ED1" w:rsidP="00237ED1">
            <w:pPr>
              <w:jc w:val="both"/>
              <w:rPr>
                <w:sz w:val="22"/>
                <w:szCs w:val="22"/>
                <w:lang w:val="en-IN"/>
              </w:rPr>
            </w:pPr>
            <w:r w:rsidRPr="00237ED1">
              <w:rPr>
                <w:sz w:val="22"/>
                <w:szCs w:val="22"/>
                <w:lang w:val="en-IN"/>
              </w:rPr>
              <w:t>For the purposes of checking point (a) of the first paragraph, the verifier shall track the data flow following the sequence and interaction of the data flow activities from primary source data to the compilation of the operator’s emissions report.</w:t>
            </w:r>
          </w:p>
        </w:tc>
        <w:tc>
          <w:tcPr>
            <w:tcW w:w="4616" w:type="dxa"/>
            <w:shd w:val="clear" w:color="auto" w:fill="FFFFFF" w:themeFill="background1"/>
          </w:tcPr>
          <w:p w14:paraId="5BF58EE8" w14:textId="77777777" w:rsidR="00A861CE" w:rsidRPr="000F5E2D" w:rsidRDefault="00A861CE" w:rsidP="005A381D">
            <w:pPr>
              <w:spacing w:before="120" w:after="120" w:line="276" w:lineRule="auto"/>
              <w:rPr>
                <w:color w:val="0033CC"/>
                <w:sz w:val="22"/>
                <w:szCs w:val="22"/>
              </w:rPr>
            </w:pPr>
          </w:p>
        </w:tc>
        <w:tc>
          <w:tcPr>
            <w:tcW w:w="1191" w:type="dxa"/>
            <w:gridSpan w:val="2"/>
            <w:shd w:val="clear" w:color="auto" w:fill="FFFFFF" w:themeFill="background1"/>
          </w:tcPr>
          <w:p w14:paraId="76784786" w14:textId="77777777" w:rsidR="00A861CE" w:rsidRPr="000F5E2D" w:rsidRDefault="00A861CE" w:rsidP="005A381D">
            <w:pPr>
              <w:spacing w:before="120" w:after="120" w:line="276" w:lineRule="auto"/>
              <w:rPr>
                <w:b/>
                <w:smallCaps/>
                <w:color w:val="000099"/>
                <w:sz w:val="22"/>
                <w:szCs w:val="22"/>
              </w:rPr>
            </w:pPr>
          </w:p>
        </w:tc>
        <w:tc>
          <w:tcPr>
            <w:tcW w:w="1418" w:type="dxa"/>
            <w:shd w:val="clear" w:color="auto" w:fill="FFFFFF" w:themeFill="background1"/>
          </w:tcPr>
          <w:p w14:paraId="7F5CD96F" w14:textId="77777777" w:rsidR="00A861CE" w:rsidRPr="000F5E2D" w:rsidRDefault="00A861CE" w:rsidP="005A381D">
            <w:pPr>
              <w:spacing w:before="120" w:after="120" w:line="276" w:lineRule="auto"/>
              <w:rPr>
                <w:b/>
                <w:caps/>
                <w:color w:val="FF0000"/>
                <w:sz w:val="22"/>
                <w:szCs w:val="22"/>
              </w:rPr>
            </w:pPr>
          </w:p>
        </w:tc>
      </w:tr>
      <w:tr w:rsidR="00237ED1" w:rsidRPr="000F5E2D" w14:paraId="688EEBB9" w14:textId="77777777" w:rsidTr="00F0082C">
        <w:trPr>
          <w:gridAfter w:val="1"/>
          <w:wAfter w:w="25" w:type="dxa"/>
          <w:trHeight w:val="401"/>
        </w:trPr>
        <w:tc>
          <w:tcPr>
            <w:tcW w:w="1413" w:type="dxa"/>
            <w:shd w:val="clear" w:color="auto" w:fill="FFFFFF" w:themeFill="background1"/>
          </w:tcPr>
          <w:p w14:paraId="1AFF155B" w14:textId="405DAE59" w:rsidR="00237ED1" w:rsidRPr="00A861CE" w:rsidRDefault="00237ED1" w:rsidP="005A381D">
            <w:pPr>
              <w:ind w:right="-108"/>
              <w:jc w:val="center"/>
              <w:rPr>
                <w:b/>
                <w:bCs/>
                <w:sz w:val="22"/>
                <w:szCs w:val="22"/>
                <w:lang w:val="en-IN"/>
              </w:rPr>
            </w:pPr>
            <w:r>
              <w:rPr>
                <w:b/>
                <w:bCs/>
                <w:sz w:val="22"/>
                <w:szCs w:val="22"/>
                <w:lang w:val="en-IN"/>
              </w:rPr>
              <w:t>2.8</w:t>
            </w:r>
          </w:p>
        </w:tc>
        <w:tc>
          <w:tcPr>
            <w:tcW w:w="6525" w:type="dxa"/>
            <w:shd w:val="clear" w:color="auto" w:fill="FFFFFF" w:themeFill="background1"/>
          </w:tcPr>
          <w:p w14:paraId="46E31608" w14:textId="101DDB53" w:rsidR="00237ED1" w:rsidRPr="00237ED1" w:rsidRDefault="00237ED1" w:rsidP="00237ED1">
            <w:pPr>
              <w:jc w:val="both"/>
              <w:rPr>
                <w:sz w:val="22"/>
                <w:szCs w:val="22"/>
                <w:lang w:val="en-IN"/>
              </w:rPr>
            </w:pPr>
            <w:r>
              <w:rPr>
                <w:b/>
                <w:bCs/>
                <w:sz w:val="22"/>
                <w:szCs w:val="22"/>
                <w:lang w:val="en-IN"/>
              </w:rPr>
              <w:t>Anal</w:t>
            </w:r>
            <w:r w:rsidRPr="00237ED1">
              <w:rPr>
                <w:b/>
                <w:bCs/>
                <w:sz w:val="22"/>
                <w:szCs w:val="22"/>
                <w:lang w:val="en-IN"/>
              </w:rPr>
              <w:t>ytical procedures</w:t>
            </w:r>
          </w:p>
        </w:tc>
        <w:tc>
          <w:tcPr>
            <w:tcW w:w="4616" w:type="dxa"/>
            <w:shd w:val="clear" w:color="auto" w:fill="FFFFFF" w:themeFill="background1"/>
          </w:tcPr>
          <w:p w14:paraId="10D0FFCF" w14:textId="77777777" w:rsidR="00237ED1" w:rsidRPr="000F5E2D" w:rsidRDefault="00237ED1" w:rsidP="005A381D">
            <w:pPr>
              <w:spacing w:before="120" w:after="120" w:line="276" w:lineRule="auto"/>
              <w:rPr>
                <w:color w:val="0033CC"/>
                <w:sz w:val="22"/>
                <w:szCs w:val="22"/>
              </w:rPr>
            </w:pPr>
          </w:p>
        </w:tc>
        <w:tc>
          <w:tcPr>
            <w:tcW w:w="1191" w:type="dxa"/>
            <w:gridSpan w:val="2"/>
            <w:shd w:val="clear" w:color="auto" w:fill="FFFFFF" w:themeFill="background1"/>
          </w:tcPr>
          <w:p w14:paraId="3CF265F1" w14:textId="77777777" w:rsidR="00237ED1" w:rsidRPr="000F5E2D" w:rsidRDefault="00237ED1" w:rsidP="005A381D">
            <w:pPr>
              <w:spacing w:before="120" w:after="120" w:line="276" w:lineRule="auto"/>
              <w:rPr>
                <w:b/>
                <w:smallCaps/>
                <w:color w:val="000099"/>
                <w:sz w:val="22"/>
                <w:szCs w:val="22"/>
              </w:rPr>
            </w:pPr>
          </w:p>
        </w:tc>
        <w:tc>
          <w:tcPr>
            <w:tcW w:w="1418" w:type="dxa"/>
            <w:shd w:val="clear" w:color="auto" w:fill="FFFFFF" w:themeFill="background1"/>
          </w:tcPr>
          <w:p w14:paraId="3A3D9BCD" w14:textId="77777777" w:rsidR="00237ED1" w:rsidRPr="000F5E2D" w:rsidRDefault="00237ED1" w:rsidP="005A381D">
            <w:pPr>
              <w:spacing w:before="120" w:after="120" w:line="276" w:lineRule="auto"/>
              <w:rPr>
                <w:b/>
                <w:caps/>
                <w:color w:val="FF0000"/>
                <w:sz w:val="22"/>
                <w:szCs w:val="22"/>
              </w:rPr>
            </w:pPr>
          </w:p>
        </w:tc>
      </w:tr>
      <w:tr w:rsidR="00237ED1" w:rsidRPr="000F5E2D" w14:paraId="061D7EA3" w14:textId="77777777" w:rsidTr="00F0082C">
        <w:trPr>
          <w:gridAfter w:val="1"/>
          <w:wAfter w:w="25" w:type="dxa"/>
          <w:trHeight w:val="401"/>
        </w:trPr>
        <w:tc>
          <w:tcPr>
            <w:tcW w:w="1413" w:type="dxa"/>
            <w:shd w:val="clear" w:color="auto" w:fill="FFFFFF" w:themeFill="background1"/>
          </w:tcPr>
          <w:p w14:paraId="2F9CF875" w14:textId="77777777" w:rsidR="00237ED1" w:rsidRDefault="00237ED1" w:rsidP="005A381D">
            <w:pPr>
              <w:ind w:right="-108"/>
              <w:jc w:val="center"/>
              <w:rPr>
                <w:b/>
                <w:bCs/>
                <w:sz w:val="22"/>
                <w:szCs w:val="22"/>
                <w:lang w:val="en-IN"/>
              </w:rPr>
            </w:pPr>
          </w:p>
        </w:tc>
        <w:tc>
          <w:tcPr>
            <w:tcW w:w="6525" w:type="dxa"/>
            <w:shd w:val="clear" w:color="auto" w:fill="FFFFFF" w:themeFill="background1"/>
          </w:tcPr>
          <w:p w14:paraId="6D52B2BA" w14:textId="77777777" w:rsidR="00237ED1" w:rsidRDefault="00237ED1" w:rsidP="00237ED1">
            <w:pPr>
              <w:jc w:val="both"/>
              <w:rPr>
                <w:sz w:val="22"/>
                <w:szCs w:val="22"/>
                <w:lang w:val="en-IN"/>
              </w:rPr>
            </w:pPr>
            <w:r w:rsidRPr="00237ED1">
              <w:rPr>
                <w:sz w:val="22"/>
                <w:szCs w:val="22"/>
                <w:lang w:val="en-IN"/>
              </w:rPr>
              <w:t xml:space="preserve">The verifier shall use analytical procedures to assess the plausibility and completeness of data where the inherent risk, the control risk and the aptness of the operator’s control activities show the need for such analytical procedures. </w:t>
            </w:r>
          </w:p>
          <w:p w14:paraId="02C69FF7" w14:textId="77777777" w:rsidR="00F530EE" w:rsidRPr="00F530EE" w:rsidRDefault="00F530EE" w:rsidP="00F530EE">
            <w:pPr>
              <w:jc w:val="both"/>
              <w:rPr>
                <w:sz w:val="22"/>
                <w:szCs w:val="22"/>
                <w:lang w:val="en-IN"/>
              </w:rPr>
            </w:pPr>
            <w:r w:rsidRPr="00F530EE">
              <w:rPr>
                <w:sz w:val="22"/>
                <w:szCs w:val="22"/>
                <w:lang w:val="en-IN"/>
              </w:rPr>
              <w:t>and to subsequently validate and tailor the planned verification activities. The verifier shall at least:</w:t>
            </w:r>
          </w:p>
          <w:p w14:paraId="18F3788F" w14:textId="77777777" w:rsidR="00F530EE" w:rsidRPr="00F530EE" w:rsidRDefault="00F530EE" w:rsidP="00F530EE">
            <w:pPr>
              <w:jc w:val="both"/>
              <w:rPr>
                <w:sz w:val="22"/>
                <w:szCs w:val="22"/>
                <w:lang w:val="en-IN"/>
              </w:rPr>
            </w:pPr>
            <w:r w:rsidRPr="00F530EE">
              <w:rPr>
                <w:sz w:val="22"/>
                <w:szCs w:val="22"/>
                <w:lang w:val="en-IN"/>
              </w:rPr>
              <w:lastRenderedPageBreak/>
              <w:t>(a)assess the plausibility of fluctuations and trends over time or between comparable items;</w:t>
            </w:r>
          </w:p>
          <w:p w14:paraId="4F64D7C6" w14:textId="77777777" w:rsidR="00F530EE" w:rsidRPr="00F530EE" w:rsidRDefault="00F530EE" w:rsidP="00F530EE">
            <w:pPr>
              <w:jc w:val="both"/>
              <w:rPr>
                <w:sz w:val="22"/>
                <w:szCs w:val="22"/>
                <w:lang w:val="en-IN"/>
              </w:rPr>
            </w:pPr>
            <w:r w:rsidRPr="00F530EE">
              <w:rPr>
                <w:sz w:val="22"/>
                <w:szCs w:val="22"/>
                <w:lang w:val="en-IN"/>
              </w:rPr>
              <w:t>(b)identify immediate outliers, unexpected data and data gaps.</w:t>
            </w:r>
          </w:p>
          <w:p w14:paraId="6AB69EE5" w14:textId="77777777" w:rsidR="00F530EE" w:rsidRPr="00F530EE" w:rsidRDefault="00F530EE" w:rsidP="00F530EE">
            <w:pPr>
              <w:jc w:val="both"/>
              <w:rPr>
                <w:sz w:val="22"/>
                <w:szCs w:val="22"/>
                <w:lang w:val="en-IN"/>
              </w:rPr>
            </w:pPr>
          </w:p>
          <w:p w14:paraId="7AFA9A78" w14:textId="77777777" w:rsidR="00F530EE" w:rsidRPr="00F530EE" w:rsidRDefault="00F530EE" w:rsidP="00F530EE">
            <w:pPr>
              <w:jc w:val="both"/>
              <w:rPr>
                <w:sz w:val="22"/>
                <w:szCs w:val="22"/>
                <w:lang w:val="en-IN"/>
              </w:rPr>
            </w:pPr>
            <w:r w:rsidRPr="00F530EE">
              <w:rPr>
                <w:sz w:val="22"/>
                <w:szCs w:val="22"/>
                <w:lang w:val="en-IN"/>
              </w:rPr>
              <w:t>In applying those analytical procedures, the verifier shall perform the following procedures:</w:t>
            </w:r>
          </w:p>
          <w:p w14:paraId="7B04E148" w14:textId="77777777" w:rsidR="00F530EE" w:rsidRPr="00F530EE" w:rsidRDefault="00F530EE" w:rsidP="00F530EE">
            <w:pPr>
              <w:jc w:val="both"/>
              <w:rPr>
                <w:sz w:val="22"/>
                <w:szCs w:val="22"/>
                <w:lang w:val="en-IN"/>
              </w:rPr>
            </w:pPr>
            <w:r w:rsidRPr="00F530EE">
              <w:rPr>
                <w:sz w:val="22"/>
                <w:szCs w:val="22"/>
                <w:lang w:val="en-IN"/>
              </w:rPr>
              <w:t>(a)preliminary analytical procedures on aggregated data before carrying out the activities referred to in Section 2.7 in order to understand the nature, complexity and relevance of the reported data;</w:t>
            </w:r>
          </w:p>
          <w:p w14:paraId="05437262" w14:textId="77777777" w:rsidR="00F530EE" w:rsidRPr="00F530EE" w:rsidRDefault="00F530EE" w:rsidP="00F530EE">
            <w:pPr>
              <w:jc w:val="both"/>
              <w:rPr>
                <w:sz w:val="22"/>
                <w:szCs w:val="22"/>
                <w:lang w:val="en-IN"/>
              </w:rPr>
            </w:pPr>
            <w:r w:rsidRPr="00F530EE">
              <w:rPr>
                <w:sz w:val="22"/>
                <w:szCs w:val="22"/>
                <w:lang w:val="en-IN"/>
              </w:rPr>
              <w:t>(b)substantive analytical procedures on the aggregated data and the data points underlying these data for the purposes of identifying potential structural errors and immediate outliers;</w:t>
            </w:r>
          </w:p>
          <w:p w14:paraId="0787CA62" w14:textId="77777777" w:rsidR="00F530EE" w:rsidRPr="00F530EE" w:rsidRDefault="00F530EE" w:rsidP="00F530EE">
            <w:pPr>
              <w:jc w:val="both"/>
              <w:rPr>
                <w:sz w:val="22"/>
                <w:szCs w:val="22"/>
                <w:lang w:val="en-IN"/>
              </w:rPr>
            </w:pPr>
            <w:r w:rsidRPr="00F530EE">
              <w:rPr>
                <w:sz w:val="22"/>
                <w:szCs w:val="22"/>
                <w:lang w:val="en-IN"/>
              </w:rPr>
              <w:t>(c)final analytical procedures on the aggregated data to ensure that all errors identified during the verification process have been resolved correctly.</w:t>
            </w:r>
          </w:p>
          <w:p w14:paraId="7F6BCE97" w14:textId="77777777" w:rsidR="00F530EE" w:rsidRPr="00F530EE" w:rsidRDefault="00F530EE" w:rsidP="00F530EE">
            <w:pPr>
              <w:jc w:val="both"/>
              <w:rPr>
                <w:sz w:val="22"/>
                <w:szCs w:val="22"/>
                <w:lang w:val="en-IN"/>
              </w:rPr>
            </w:pPr>
          </w:p>
          <w:p w14:paraId="65E17183" w14:textId="77777777" w:rsidR="00F530EE" w:rsidRPr="00F530EE" w:rsidRDefault="00F530EE" w:rsidP="00F530EE">
            <w:pPr>
              <w:jc w:val="both"/>
              <w:rPr>
                <w:sz w:val="22"/>
                <w:szCs w:val="22"/>
                <w:lang w:val="en-IN"/>
              </w:rPr>
            </w:pPr>
            <w:r w:rsidRPr="00F530EE">
              <w:rPr>
                <w:sz w:val="22"/>
                <w:szCs w:val="22"/>
                <w:lang w:val="en-IN"/>
              </w:rPr>
              <w:t>Where the verifier identifies outliers, fluctuations, trends, data gaps or data that are inconsistent with other relevant information or that differ significantly from expected amounts or ratios, the verifier shall obtain explanations from the operator which are to be supported by additional relevant evidence.</w:t>
            </w:r>
          </w:p>
          <w:p w14:paraId="33F45D1F" w14:textId="14CC95C5" w:rsidR="00F530EE" w:rsidRPr="00237ED1" w:rsidRDefault="00F530EE" w:rsidP="00F530EE">
            <w:pPr>
              <w:jc w:val="both"/>
              <w:rPr>
                <w:sz w:val="22"/>
                <w:szCs w:val="22"/>
                <w:lang w:val="en-IN"/>
              </w:rPr>
            </w:pPr>
            <w:r w:rsidRPr="00F530EE">
              <w:rPr>
                <w:sz w:val="22"/>
                <w:szCs w:val="22"/>
                <w:lang w:val="en-IN"/>
              </w:rPr>
              <w:t>Based on the explanations and additional evidence provided, the verifier shall assess the impact on the verification plan and the verification activities to be performed.</w:t>
            </w:r>
          </w:p>
        </w:tc>
        <w:tc>
          <w:tcPr>
            <w:tcW w:w="4616" w:type="dxa"/>
            <w:shd w:val="clear" w:color="auto" w:fill="FFFFFF" w:themeFill="background1"/>
          </w:tcPr>
          <w:p w14:paraId="40A54614" w14:textId="77777777" w:rsidR="00237ED1" w:rsidRPr="000F5E2D" w:rsidRDefault="00237ED1" w:rsidP="005A381D">
            <w:pPr>
              <w:spacing w:before="120" w:after="120" w:line="276" w:lineRule="auto"/>
              <w:rPr>
                <w:color w:val="0033CC"/>
                <w:sz w:val="22"/>
                <w:szCs w:val="22"/>
              </w:rPr>
            </w:pPr>
          </w:p>
        </w:tc>
        <w:tc>
          <w:tcPr>
            <w:tcW w:w="1191" w:type="dxa"/>
            <w:gridSpan w:val="2"/>
            <w:shd w:val="clear" w:color="auto" w:fill="FFFFFF" w:themeFill="background1"/>
          </w:tcPr>
          <w:p w14:paraId="1F7E429C" w14:textId="77777777" w:rsidR="00237ED1" w:rsidRPr="000F5E2D" w:rsidRDefault="00237ED1" w:rsidP="005A381D">
            <w:pPr>
              <w:spacing w:before="120" w:after="120" w:line="276" w:lineRule="auto"/>
              <w:rPr>
                <w:b/>
                <w:smallCaps/>
                <w:color w:val="000099"/>
                <w:sz w:val="22"/>
                <w:szCs w:val="22"/>
              </w:rPr>
            </w:pPr>
          </w:p>
        </w:tc>
        <w:tc>
          <w:tcPr>
            <w:tcW w:w="1418" w:type="dxa"/>
            <w:shd w:val="clear" w:color="auto" w:fill="FFFFFF" w:themeFill="background1"/>
          </w:tcPr>
          <w:p w14:paraId="49CE303D" w14:textId="77777777" w:rsidR="00237ED1" w:rsidRPr="000F5E2D" w:rsidRDefault="00237ED1" w:rsidP="005A381D">
            <w:pPr>
              <w:spacing w:before="120" w:after="120" w:line="276" w:lineRule="auto"/>
              <w:rPr>
                <w:b/>
                <w:caps/>
                <w:color w:val="FF0000"/>
                <w:sz w:val="22"/>
                <w:szCs w:val="22"/>
              </w:rPr>
            </w:pPr>
          </w:p>
        </w:tc>
      </w:tr>
      <w:tr w:rsidR="00F530EE" w:rsidRPr="000F5E2D" w14:paraId="35B5A58D" w14:textId="77777777" w:rsidTr="00F0082C">
        <w:trPr>
          <w:gridAfter w:val="1"/>
          <w:wAfter w:w="25" w:type="dxa"/>
          <w:trHeight w:val="401"/>
        </w:trPr>
        <w:tc>
          <w:tcPr>
            <w:tcW w:w="1413" w:type="dxa"/>
            <w:shd w:val="clear" w:color="auto" w:fill="FFFFFF" w:themeFill="background1"/>
          </w:tcPr>
          <w:p w14:paraId="13034FD2" w14:textId="51289980" w:rsidR="00F530EE" w:rsidRDefault="00F530EE" w:rsidP="005A381D">
            <w:pPr>
              <w:ind w:right="-108"/>
              <w:jc w:val="center"/>
              <w:rPr>
                <w:b/>
                <w:bCs/>
                <w:sz w:val="22"/>
                <w:szCs w:val="22"/>
                <w:lang w:val="en-IN"/>
              </w:rPr>
            </w:pPr>
            <w:r>
              <w:rPr>
                <w:b/>
                <w:bCs/>
                <w:sz w:val="22"/>
                <w:szCs w:val="22"/>
                <w:lang w:val="en-IN"/>
              </w:rPr>
              <w:t>2.9</w:t>
            </w:r>
          </w:p>
        </w:tc>
        <w:tc>
          <w:tcPr>
            <w:tcW w:w="6525" w:type="dxa"/>
            <w:shd w:val="clear" w:color="auto" w:fill="FFFFFF" w:themeFill="background1"/>
          </w:tcPr>
          <w:p w14:paraId="0119F94B" w14:textId="147F4631" w:rsidR="00F530EE" w:rsidRPr="00237ED1" w:rsidRDefault="00F530EE" w:rsidP="00237ED1">
            <w:pPr>
              <w:jc w:val="both"/>
              <w:rPr>
                <w:sz w:val="22"/>
                <w:szCs w:val="22"/>
                <w:lang w:val="en-IN"/>
              </w:rPr>
            </w:pPr>
            <w:r w:rsidRPr="00F530EE">
              <w:rPr>
                <w:b/>
                <w:bCs/>
                <w:sz w:val="22"/>
                <w:szCs w:val="22"/>
                <w:lang w:val="en-IN"/>
              </w:rPr>
              <w:t>Data verification</w:t>
            </w:r>
          </w:p>
        </w:tc>
        <w:tc>
          <w:tcPr>
            <w:tcW w:w="4616" w:type="dxa"/>
            <w:shd w:val="clear" w:color="auto" w:fill="FFFFFF" w:themeFill="background1"/>
          </w:tcPr>
          <w:p w14:paraId="5C7D6918" w14:textId="77777777" w:rsidR="00F530EE" w:rsidRPr="000F5E2D" w:rsidRDefault="00F530EE" w:rsidP="005A381D">
            <w:pPr>
              <w:spacing w:before="120" w:after="120" w:line="276" w:lineRule="auto"/>
              <w:rPr>
                <w:color w:val="0033CC"/>
                <w:sz w:val="22"/>
                <w:szCs w:val="22"/>
              </w:rPr>
            </w:pPr>
          </w:p>
        </w:tc>
        <w:tc>
          <w:tcPr>
            <w:tcW w:w="1191" w:type="dxa"/>
            <w:gridSpan w:val="2"/>
            <w:shd w:val="clear" w:color="auto" w:fill="FFFFFF" w:themeFill="background1"/>
          </w:tcPr>
          <w:p w14:paraId="5235960F" w14:textId="77777777" w:rsidR="00F530EE" w:rsidRPr="000F5E2D" w:rsidRDefault="00F530EE" w:rsidP="005A381D">
            <w:pPr>
              <w:spacing w:before="120" w:after="120" w:line="276" w:lineRule="auto"/>
              <w:rPr>
                <w:b/>
                <w:smallCaps/>
                <w:color w:val="000099"/>
                <w:sz w:val="22"/>
                <w:szCs w:val="22"/>
              </w:rPr>
            </w:pPr>
          </w:p>
        </w:tc>
        <w:tc>
          <w:tcPr>
            <w:tcW w:w="1418" w:type="dxa"/>
            <w:shd w:val="clear" w:color="auto" w:fill="FFFFFF" w:themeFill="background1"/>
          </w:tcPr>
          <w:p w14:paraId="6CCAA8AB" w14:textId="77777777" w:rsidR="00F530EE" w:rsidRPr="000F5E2D" w:rsidRDefault="00F530EE" w:rsidP="005A381D">
            <w:pPr>
              <w:spacing w:before="120" w:after="120" w:line="276" w:lineRule="auto"/>
              <w:rPr>
                <w:b/>
                <w:caps/>
                <w:color w:val="FF0000"/>
                <w:sz w:val="22"/>
                <w:szCs w:val="22"/>
              </w:rPr>
            </w:pPr>
          </w:p>
        </w:tc>
      </w:tr>
      <w:tr w:rsidR="00F530EE" w:rsidRPr="000F5E2D" w14:paraId="162C105F" w14:textId="77777777" w:rsidTr="00F0082C">
        <w:trPr>
          <w:gridAfter w:val="1"/>
          <w:wAfter w:w="25" w:type="dxa"/>
          <w:trHeight w:val="401"/>
        </w:trPr>
        <w:tc>
          <w:tcPr>
            <w:tcW w:w="1413" w:type="dxa"/>
            <w:shd w:val="clear" w:color="auto" w:fill="FFFFFF" w:themeFill="background1"/>
          </w:tcPr>
          <w:p w14:paraId="2866F119" w14:textId="77777777" w:rsidR="00F530EE" w:rsidRDefault="00F530EE" w:rsidP="005A381D">
            <w:pPr>
              <w:ind w:right="-108"/>
              <w:jc w:val="center"/>
              <w:rPr>
                <w:b/>
                <w:bCs/>
                <w:sz w:val="22"/>
                <w:szCs w:val="22"/>
                <w:lang w:val="en-IN"/>
              </w:rPr>
            </w:pPr>
          </w:p>
        </w:tc>
        <w:tc>
          <w:tcPr>
            <w:tcW w:w="6525" w:type="dxa"/>
            <w:shd w:val="clear" w:color="auto" w:fill="FFFFFF" w:themeFill="background1"/>
          </w:tcPr>
          <w:p w14:paraId="6B599DD0" w14:textId="77777777" w:rsidR="00F530EE" w:rsidRPr="00F530EE" w:rsidRDefault="00F530EE" w:rsidP="00F530EE">
            <w:pPr>
              <w:jc w:val="both"/>
              <w:rPr>
                <w:sz w:val="22"/>
                <w:szCs w:val="22"/>
                <w:lang w:val="en-IN"/>
              </w:rPr>
            </w:pPr>
            <w:r w:rsidRPr="00F530EE">
              <w:rPr>
                <w:sz w:val="22"/>
                <w:szCs w:val="22"/>
                <w:lang w:val="en-IN"/>
              </w:rPr>
              <w:t xml:space="preserve">The verifier shall verify the data in the operator’s emissions report by carrying out detailed testing of the data, including by tracing the data back to the primary data source, cross-checking data with external data sources, performing reconciliations, checking </w:t>
            </w:r>
            <w:r w:rsidRPr="00F530EE">
              <w:rPr>
                <w:sz w:val="22"/>
                <w:szCs w:val="22"/>
                <w:lang w:val="en-IN"/>
              </w:rPr>
              <w:lastRenderedPageBreak/>
              <w:t>thresholds regarding appropriate data and carrying out recalculations.</w:t>
            </w:r>
          </w:p>
          <w:p w14:paraId="680822C8" w14:textId="77777777" w:rsidR="00F530EE" w:rsidRPr="00F530EE" w:rsidRDefault="00F530EE" w:rsidP="00F530EE">
            <w:pPr>
              <w:jc w:val="both"/>
              <w:rPr>
                <w:sz w:val="22"/>
                <w:szCs w:val="22"/>
                <w:lang w:val="en-IN"/>
              </w:rPr>
            </w:pPr>
            <w:r w:rsidRPr="00F530EE">
              <w:rPr>
                <w:sz w:val="22"/>
                <w:szCs w:val="22"/>
                <w:lang w:val="en-IN"/>
              </w:rPr>
              <w:t>As part of that data verification and taking into account the monitoring plan, including the procedures described in that monitoring plan, the verifier shall check:</w:t>
            </w:r>
          </w:p>
          <w:p w14:paraId="1B2B33FE" w14:textId="77777777" w:rsidR="00F530EE" w:rsidRPr="00F530EE" w:rsidRDefault="00F530EE" w:rsidP="00F530EE">
            <w:pPr>
              <w:jc w:val="both"/>
              <w:rPr>
                <w:sz w:val="22"/>
                <w:szCs w:val="22"/>
                <w:lang w:val="en-IN"/>
              </w:rPr>
            </w:pPr>
            <w:r w:rsidRPr="00F530EE">
              <w:rPr>
                <w:sz w:val="22"/>
                <w:szCs w:val="22"/>
                <w:lang w:val="en-IN"/>
              </w:rPr>
              <w:t>(a)the boundaries of the installation;</w:t>
            </w:r>
          </w:p>
          <w:p w14:paraId="637648E0" w14:textId="77777777" w:rsidR="00F530EE" w:rsidRPr="00F530EE" w:rsidRDefault="00F530EE" w:rsidP="00F530EE">
            <w:pPr>
              <w:jc w:val="both"/>
              <w:rPr>
                <w:sz w:val="22"/>
                <w:szCs w:val="22"/>
                <w:lang w:val="en-IN"/>
              </w:rPr>
            </w:pPr>
            <w:r w:rsidRPr="00F530EE">
              <w:rPr>
                <w:sz w:val="22"/>
                <w:szCs w:val="22"/>
                <w:lang w:val="en-IN"/>
              </w:rPr>
              <w:t>(b)the boundaries of the installation’s production processes and production routes;</w:t>
            </w:r>
          </w:p>
          <w:p w14:paraId="4BD69CA8" w14:textId="77777777" w:rsidR="00F530EE" w:rsidRPr="00F530EE" w:rsidRDefault="00F530EE" w:rsidP="00F530EE">
            <w:pPr>
              <w:jc w:val="both"/>
              <w:rPr>
                <w:sz w:val="22"/>
                <w:szCs w:val="22"/>
                <w:lang w:val="en-IN"/>
              </w:rPr>
            </w:pPr>
            <w:r w:rsidRPr="00F530EE">
              <w:rPr>
                <w:sz w:val="22"/>
                <w:szCs w:val="22"/>
                <w:lang w:val="en-IN"/>
              </w:rPr>
              <w:t>(c)the completeness of source streams and emission sources, as well as, if applicable, technical connections between production processes and with other installations, as described in the monitoring plan;</w:t>
            </w:r>
          </w:p>
          <w:p w14:paraId="0344A65C" w14:textId="77777777" w:rsidR="00F530EE" w:rsidRPr="00F530EE" w:rsidRDefault="00F530EE" w:rsidP="00F530EE">
            <w:pPr>
              <w:jc w:val="both"/>
              <w:rPr>
                <w:sz w:val="22"/>
                <w:szCs w:val="22"/>
                <w:lang w:val="en-IN"/>
              </w:rPr>
            </w:pPr>
            <w:r w:rsidRPr="00F530EE">
              <w:rPr>
                <w:sz w:val="22"/>
                <w:szCs w:val="22"/>
                <w:lang w:val="en-IN"/>
              </w:rPr>
              <w:t>(d)the consistency of the data reported in the operator’s emissions report with primary source data;</w:t>
            </w:r>
          </w:p>
          <w:p w14:paraId="7BAEDC47" w14:textId="77777777" w:rsidR="00F530EE" w:rsidRPr="00F530EE" w:rsidRDefault="00F530EE" w:rsidP="00F530EE">
            <w:pPr>
              <w:jc w:val="both"/>
              <w:rPr>
                <w:sz w:val="22"/>
                <w:szCs w:val="22"/>
                <w:lang w:val="en-IN"/>
              </w:rPr>
            </w:pPr>
            <w:r w:rsidRPr="00F530EE">
              <w:rPr>
                <w:sz w:val="22"/>
                <w:szCs w:val="22"/>
                <w:lang w:val="en-IN"/>
              </w:rPr>
              <w:t>(e)where applicable, the data resulting from the primary data source compared to a corroborating data source, if available in the monitoring plan;</w:t>
            </w:r>
          </w:p>
          <w:p w14:paraId="7E458D39" w14:textId="77777777" w:rsidR="00F530EE" w:rsidRPr="00F530EE" w:rsidRDefault="00F530EE" w:rsidP="00F530EE">
            <w:pPr>
              <w:jc w:val="both"/>
              <w:rPr>
                <w:sz w:val="22"/>
                <w:szCs w:val="22"/>
                <w:lang w:val="en-IN"/>
              </w:rPr>
            </w:pPr>
            <w:r w:rsidRPr="00F530EE">
              <w:rPr>
                <w:sz w:val="22"/>
                <w:szCs w:val="22"/>
                <w:lang w:val="en-IN"/>
              </w:rPr>
              <w:t>(f)where the operator applies a measurement-based methodology as referred to in Article 6 of Implementing Regulation (EU) 2025/2547, the measured values against the respective corroborating calculation;</w:t>
            </w:r>
          </w:p>
          <w:p w14:paraId="4D47B72C" w14:textId="77777777" w:rsidR="00F530EE" w:rsidRPr="00F530EE" w:rsidRDefault="00F530EE" w:rsidP="00F530EE">
            <w:pPr>
              <w:jc w:val="both"/>
              <w:rPr>
                <w:sz w:val="22"/>
                <w:szCs w:val="22"/>
                <w:lang w:val="en-IN"/>
              </w:rPr>
            </w:pPr>
            <w:r w:rsidRPr="00F530EE">
              <w:rPr>
                <w:sz w:val="22"/>
                <w:szCs w:val="22"/>
                <w:lang w:val="en-IN"/>
              </w:rPr>
              <w:t>(g)the reported activity levels of the production processes;</w:t>
            </w:r>
          </w:p>
          <w:p w14:paraId="534AE960" w14:textId="77777777" w:rsidR="00F530EE" w:rsidRPr="00F530EE" w:rsidRDefault="00F530EE" w:rsidP="00F530EE">
            <w:pPr>
              <w:jc w:val="both"/>
              <w:rPr>
                <w:sz w:val="22"/>
                <w:szCs w:val="22"/>
                <w:lang w:val="en-IN"/>
              </w:rPr>
            </w:pPr>
            <w:r w:rsidRPr="00F530EE">
              <w:rPr>
                <w:sz w:val="22"/>
                <w:szCs w:val="22"/>
                <w:lang w:val="en-IN"/>
              </w:rPr>
              <w:t>(h)the reliability and accuracy of the data.</w:t>
            </w:r>
          </w:p>
          <w:p w14:paraId="103C221A" w14:textId="77777777" w:rsidR="00F530EE" w:rsidRPr="00F530EE" w:rsidRDefault="00F530EE" w:rsidP="00237ED1">
            <w:pPr>
              <w:jc w:val="both"/>
              <w:rPr>
                <w:sz w:val="22"/>
                <w:szCs w:val="22"/>
                <w:lang w:val="en-IN"/>
              </w:rPr>
            </w:pPr>
          </w:p>
        </w:tc>
        <w:tc>
          <w:tcPr>
            <w:tcW w:w="4616" w:type="dxa"/>
            <w:shd w:val="clear" w:color="auto" w:fill="FFFFFF" w:themeFill="background1"/>
          </w:tcPr>
          <w:p w14:paraId="6DF50700" w14:textId="77777777" w:rsidR="00F530EE" w:rsidRPr="000F5E2D" w:rsidRDefault="00F530EE" w:rsidP="005A381D">
            <w:pPr>
              <w:spacing w:before="120" w:after="120" w:line="276" w:lineRule="auto"/>
              <w:rPr>
                <w:color w:val="0033CC"/>
                <w:sz w:val="22"/>
                <w:szCs w:val="22"/>
              </w:rPr>
            </w:pPr>
          </w:p>
        </w:tc>
        <w:tc>
          <w:tcPr>
            <w:tcW w:w="1191" w:type="dxa"/>
            <w:gridSpan w:val="2"/>
            <w:shd w:val="clear" w:color="auto" w:fill="FFFFFF" w:themeFill="background1"/>
          </w:tcPr>
          <w:p w14:paraId="6C1A76BF" w14:textId="77777777" w:rsidR="00F530EE" w:rsidRPr="000F5E2D" w:rsidRDefault="00F530EE" w:rsidP="005A381D">
            <w:pPr>
              <w:spacing w:before="120" w:after="120" w:line="276" w:lineRule="auto"/>
              <w:rPr>
                <w:b/>
                <w:smallCaps/>
                <w:color w:val="000099"/>
                <w:sz w:val="22"/>
                <w:szCs w:val="22"/>
              </w:rPr>
            </w:pPr>
          </w:p>
        </w:tc>
        <w:tc>
          <w:tcPr>
            <w:tcW w:w="1418" w:type="dxa"/>
            <w:shd w:val="clear" w:color="auto" w:fill="FFFFFF" w:themeFill="background1"/>
          </w:tcPr>
          <w:p w14:paraId="4E4A5F05" w14:textId="77777777" w:rsidR="00F530EE" w:rsidRPr="000F5E2D" w:rsidRDefault="00F530EE" w:rsidP="005A381D">
            <w:pPr>
              <w:spacing w:before="120" w:after="120" w:line="276" w:lineRule="auto"/>
              <w:rPr>
                <w:b/>
                <w:caps/>
                <w:color w:val="FF0000"/>
                <w:sz w:val="22"/>
                <w:szCs w:val="22"/>
              </w:rPr>
            </w:pPr>
          </w:p>
        </w:tc>
      </w:tr>
      <w:tr w:rsidR="00F530EE" w:rsidRPr="000F5E2D" w14:paraId="5460E38E" w14:textId="77777777" w:rsidTr="00F0082C">
        <w:trPr>
          <w:gridAfter w:val="1"/>
          <w:wAfter w:w="25" w:type="dxa"/>
          <w:trHeight w:val="401"/>
        </w:trPr>
        <w:tc>
          <w:tcPr>
            <w:tcW w:w="1413" w:type="dxa"/>
            <w:shd w:val="clear" w:color="auto" w:fill="FFFFFF" w:themeFill="background1"/>
          </w:tcPr>
          <w:p w14:paraId="700CCE58" w14:textId="0ADD4F2C" w:rsidR="00F530EE" w:rsidRDefault="00F530EE" w:rsidP="005A381D">
            <w:pPr>
              <w:ind w:right="-108"/>
              <w:jc w:val="center"/>
              <w:rPr>
                <w:b/>
                <w:bCs/>
                <w:sz w:val="22"/>
                <w:szCs w:val="22"/>
                <w:lang w:val="en-IN"/>
              </w:rPr>
            </w:pPr>
            <w:r>
              <w:rPr>
                <w:b/>
                <w:bCs/>
                <w:sz w:val="22"/>
                <w:szCs w:val="22"/>
                <w:lang w:val="en-IN"/>
              </w:rPr>
              <w:t>2.10</w:t>
            </w:r>
          </w:p>
        </w:tc>
        <w:tc>
          <w:tcPr>
            <w:tcW w:w="6525" w:type="dxa"/>
            <w:shd w:val="clear" w:color="auto" w:fill="FFFFFF" w:themeFill="background1"/>
          </w:tcPr>
          <w:p w14:paraId="3654EF78" w14:textId="05BA9F88" w:rsidR="00F530EE" w:rsidRPr="00F530EE" w:rsidRDefault="00C61AB5" w:rsidP="00F530EE">
            <w:pPr>
              <w:jc w:val="both"/>
              <w:rPr>
                <w:sz w:val="22"/>
                <w:szCs w:val="22"/>
                <w:lang w:val="en-IN"/>
              </w:rPr>
            </w:pPr>
            <w:r>
              <w:rPr>
                <w:b/>
                <w:bCs/>
                <w:sz w:val="22"/>
                <w:szCs w:val="22"/>
                <w:lang w:val="en-IN"/>
              </w:rPr>
              <w:t>Verific</w:t>
            </w:r>
            <w:r w:rsidRPr="00C61AB5">
              <w:rPr>
                <w:b/>
                <w:bCs/>
                <w:sz w:val="22"/>
                <w:szCs w:val="22"/>
                <w:lang w:val="en-IN"/>
              </w:rPr>
              <w:t>ation of the correct application of the monitoring methodology</w:t>
            </w:r>
          </w:p>
        </w:tc>
        <w:tc>
          <w:tcPr>
            <w:tcW w:w="4616" w:type="dxa"/>
            <w:shd w:val="clear" w:color="auto" w:fill="FFFFFF" w:themeFill="background1"/>
          </w:tcPr>
          <w:p w14:paraId="73739ED7" w14:textId="77777777" w:rsidR="00F530EE" w:rsidRPr="000F5E2D" w:rsidRDefault="00F530EE" w:rsidP="005A381D">
            <w:pPr>
              <w:spacing w:before="120" w:after="120" w:line="276" w:lineRule="auto"/>
              <w:rPr>
                <w:color w:val="0033CC"/>
                <w:sz w:val="22"/>
                <w:szCs w:val="22"/>
              </w:rPr>
            </w:pPr>
          </w:p>
        </w:tc>
        <w:tc>
          <w:tcPr>
            <w:tcW w:w="1191" w:type="dxa"/>
            <w:gridSpan w:val="2"/>
            <w:shd w:val="clear" w:color="auto" w:fill="FFFFFF" w:themeFill="background1"/>
          </w:tcPr>
          <w:p w14:paraId="35A18C8D" w14:textId="77777777" w:rsidR="00F530EE" w:rsidRPr="000F5E2D" w:rsidRDefault="00F530EE" w:rsidP="005A381D">
            <w:pPr>
              <w:spacing w:before="120" w:after="120" w:line="276" w:lineRule="auto"/>
              <w:rPr>
                <w:b/>
                <w:smallCaps/>
                <w:color w:val="000099"/>
                <w:sz w:val="22"/>
                <w:szCs w:val="22"/>
              </w:rPr>
            </w:pPr>
          </w:p>
        </w:tc>
        <w:tc>
          <w:tcPr>
            <w:tcW w:w="1418" w:type="dxa"/>
            <w:shd w:val="clear" w:color="auto" w:fill="FFFFFF" w:themeFill="background1"/>
          </w:tcPr>
          <w:p w14:paraId="1199CD2D" w14:textId="77777777" w:rsidR="00F530EE" w:rsidRPr="000F5E2D" w:rsidRDefault="00F530EE" w:rsidP="005A381D">
            <w:pPr>
              <w:spacing w:before="120" w:after="120" w:line="276" w:lineRule="auto"/>
              <w:rPr>
                <w:b/>
                <w:caps/>
                <w:color w:val="FF0000"/>
                <w:sz w:val="22"/>
                <w:szCs w:val="22"/>
              </w:rPr>
            </w:pPr>
          </w:p>
        </w:tc>
      </w:tr>
      <w:tr w:rsidR="00C61AB5" w:rsidRPr="000F5E2D" w14:paraId="2C4E65FB" w14:textId="77777777" w:rsidTr="00F0082C">
        <w:trPr>
          <w:gridAfter w:val="1"/>
          <w:wAfter w:w="25" w:type="dxa"/>
          <w:trHeight w:val="401"/>
        </w:trPr>
        <w:tc>
          <w:tcPr>
            <w:tcW w:w="1413" w:type="dxa"/>
            <w:shd w:val="clear" w:color="auto" w:fill="FFFFFF" w:themeFill="background1"/>
          </w:tcPr>
          <w:p w14:paraId="1847A9E8" w14:textId="77777777" w:rsidR="00C61AB5" w:rsidRDefault="00C61AB5" w:rsidP="005A381D">
            <w:pPr>
              <w:ind w:right="-108"/>
              <w:jc w:val="center"/>
              <w:rPr>
                <w:b/>
                <w:bCs/>
                <w:sz w:val="22"/>
                <w:szCs w:val="22"/>
                <w:lang w:val="en-IN"/>
              </w:rPr>
            </w:pPr>
          </w:p>
        </w:tc>
        <w:tc>
          <w:tcPr>
            <w:tcW w:w="6525" w:type="dxa"/>
            <w:shd w:val="clear" w:color="auto" w:fill="FFFFFF" w:themeFill="background1"/>
          </w:tcPr>
          <w:p w14:paraId="4D5F6EDF" w14:textId="77777777" w:rsidR="00C61AB5" w:rsidRPr="00C61AB5" w:rsidRDefault="00C61AB5" w:rsidP="00C61AB5">
            <w:pPr>
              <w:jc w:val="both"/>
              <w:rPr>
                <w:sz w:val="22"/>
                <w:szCs w:val="22"/>
                <w:lang w:val="en-IN"/>
              </w:rPr>
            </w:pPr>
            <w:r w:rsidRPr="00C61AB5">
              <w:rPr>
                <w:sz w:val="22"/>
                <w:szCs w:val="22"/>
                <w:lang w:val="en-IN"/>
              </w:rPr>
              <w:t>The verifier shall check that the monitoring methodology as laid down in the monitoring plan has been correctly applied, including the following specific points:</w:t>
            </w:r>
          </w:p>
          <w:p w14:paraId="612D37C7" w14:textId="77777777" w:rsidR="00C61AB5" w:rsidRPr="00C61AB5" w:rsidRDefault="00C61AB5" w:rsidP="00C61AB5">
            <w:pPr>
              <w:jc w:val="both"/>
              <w:rPr>
                <w:sz w:val="22"/>
                <w:szCs w:val="22"/>
                <w:lang w:val="en-IN"/>
              </w:rPr>
            </w:pPr>
            <w:r w:rsidRPr="00C61AB5">
              <w:rPr>
                <w:sz w:val="22"/>
                <w:szCs w:val="22"/>
                <w:lang w:val="en-IN"/>
              </w:rPr>
              <w:t xml:space="preserve">(a)whether data are complete and whether data gaps or double counting have occurred, and if so, whether the approach used by </w:t>
            </w:r>
            <w:r w:rsidRPr="00C61AB5">
              <w:rPr>
                <w:sz w:val="22"/>
                <w:szCs w:val="22"/>
                <w:lang w:val="en-IN"/>
              </w:rPr>
              <w:lastRenderedPageBreak/>
              <w:t>the operator to complete the missing data ensures that the emissions are not underestimated;</w:t>
            </w:r>
          </w:p>
          <w:p w14:paraId="1EC1B42C" w14:textId="77777777" w:rsidR="00C61AB5" w:rsidRPr="00C61AB5" w:rsidRDefault="00C61AB5" w:rsidP="00C61AB5">
            <w:pPr>
              <w:jc w:val="both"/>
              <w:rPr>
                <w:sz w:val="22"/>
                <w:szCs w:val="22"/>
                <w:lang w:val="en-IN"/>
              </w:rPr>
            </w:pPr>
            <w:r w:rsidRPr="00C61AB5">
              <w:rPr>
                <w:sz w:val="22"/>
                <w:szCs w:val="22"/>
                <w:lang w:val="en-IN"/>
              </w:rPr>
              <w:t xml:space="preserve">(b)if applicable, whether operator’s sampling plan referred to in point A.5 of Annex II to Implementing Regulation (EU) 2025/2547 has been correctly applied; </w:t>
            </w:r>
          </w:p>
          <w:p w14:paraId="02649538" w14:textId="77777777" w:rsidR="00294FC2" w:rsidRPr="00294FC2" w:rsidRDefault="00294FC2" w:rsidP="00294FC2">
            <w:pPr>
              <w:jc w:val="both"/>
              <w:rPr>
                <w:sz w:val="22"/>
                <w:szCs w:val="22"/>
                <w:lang w:val="en-IN"/>
              </w:rPr>
            </w:pPr>
          </w:p>
          <w:p w14:paraId="67BD3C90" w14:textId="77777777" w:rsidR="00294FC2" w:rsidRPr="00294FC2" w:rsidRDefault="00294FC2" w:rsidP="00294FC2">
            <w:pPr>
              <w:jc w:val="both"/>
              <w:rPr>
                <w:sz w:val="22"/>
                <w:szCs w:val="22"/>
                <w:lang w:val="en-IN"/>
              </w:rPr>
            </w:pPr>
            <w:r w:rsidRPr="00294FC2">
              <w:rPr>
                <w:sz w:val="22"/>
                <w:szCs w:val="22"/>
                <w:lang w:val="en-IN"/>
              </w:rPr>
              <w:t>(c)whether all data on emissions, inputs, outputs and energy flows are attributed correctly to the production process in line with the system boundaries defined per aggregated goods category in accordance with Annex I to Implementing Regulation (EU) 2025/2547;</w:t>
            </w:r>
          </w:p>
          <w:p w14:paraId="61C95B7F" w14:textId="77777777" w:rsidR="00294FC2" w:rsidRPr="00294FC2" w:rsidRDefault="00294FC2" w:rsidP="00294FC2">
            <w:pPr>
              <w:jc w:val="both"/>
              <w:rPr>
                <w:sz w:val="22"/>
                <w:szCs w:val="22"/>
                <w:lang w:val="en-IN"/>
              </w:rPr>
            </w:pPr>
            <w:r w:rsidRPr="00294FC2">
              <w:rPr>
                <w:sz w:val="22"/>
                <w:szCs w:val="22"/>
                <w:lang w:val="en-IN"/>
              </w:rPr>
              <w:t>(d)whether activity levels for production processes are based on a correct application of the definitions of aggregated goods categories listed in Table 1 of Section 2 of Annex I to Implementing Regulation (EU) 2025/2547;</w:t>
            </w:r>
          </w:p>
          <w:p w14:paraId="04C7F94C" w14:textId="77777777" w:rsidR="00294FC2" w:rsidRPr="00294FC2" w:rsidRDefault="00294FC2" w:rsidP="00294FC2">
            <w:pPr>
              <w:jc w:val="both"/>
              <w:rPr>
                <w:sz w:val="22"/>
                <w:szCs w:val="22"/>
                <w:lang w:val="en-IN"/>
              </w:rPr>
            </w:pPr>
            <w:r w:rsidRPr="00294FC2">
              <w:rPr>
                <w:sz w:val="22"/>
                <w:szCs w:val="22"/>
                <w:lang w:val="en-IN"/>
              </w:rPr>
              <w:t>(e)whether the energy consumption has been correctly attributed to each production process, where applicable;</w:t>
            </w:r>
          </w:p>
          <w:p w14:paraId="06B38A24" w14:textId="77777777" w:rsidR="00294FC2" w:rsidRPr="00294FC2" w:rsidRDefault="00294FC2" w:rsidP="00294FC2">
            <w:pPr>
              <w:jc w:val="both"/>
              <w:rPr>
                <w:sz w:val="22"/>
                <w:szCs w:val="22"/>
                <w:lang w:val="en-IN"/>
              </w:rPr>
            </w:pPr>
            <w:r w:rsidRPr="00294FC2">
              <w:rPr>
                <w:sz w:val="22"/>
                <w:szCs w:val="22"/>
                <w:lang w:val="en-IN"/>
              </w:rPr>
              <w:t>(f)for precursors used but not produced at the installation, whether any actual emissions were verified as satisfactory by a verifier;</w:t>
            </w:r>
          </w:p>
          <w:p w14:paraId="30C73D07" w14:textId="77777777" w:rsidR="00294FC2" w:rsidRPr="00294FC2" w:rsidRDefault="00294FC2" w:rsidP="00294FC2">
            <w:pPr>
              <w:jc w:val="both"/>
              <w:rPr>
                <w:sz w:val="22"/>
                <w:szCs w:val="22"/>
                <w:lang w:val="en-IN"/>
              </w:rPr>
            </w:pPr>
            <w:r w:rsidRPr="00294FC2">
              <w:rPr>
                <w:sz w:val="22"/>
                <w:szCs w:val="22"/>
                <w:lang w:val="en-IN"/>
              </w:rPr>
              <w:t>(g)where the operator used the actual time of production of the precursor to determine the reporting period during which the precursor was produced, whether the evidence supporting the actual time of production is sufficient;</w:t>
            </w:r>
          </w:p>
          <w:p w14:paraId="667D06FD" w14:textId="77777777" w:rsidR="00294FC2" w:rsidRPr="00294FC2" w:rsidRDefault="00294FC2" w:rsidP="00294FC2">
            <w:pPr>
              <w:jc w:val="both"/>
              <w:rPr>
                <w:sz w:val="22"/>
                <w:szCs w:val="22"/>
                <w:lang w:val="en-IN"/>
              </w:rPr>
            </w:pPr>
            <w:r w:rsidRPr="00294FC2">
              <w:rPr>
                <w:sz w:val="22"/>
                <w:szCs w:val="22"/>
                <w:lang w:val="en-IN"/>
              </w:rPr>
              <w:t>(h)whether any default factors used in accordance with Implementing Regulation (EU) 2025/2547 are applied for the country of origin for which the default factor is defined;</w:t>
            </w:r>
          </w:p>
          <w:p w14:paraId="658202C2" w14:textId="77777777" w:rsidR="00294FC2" w:rsidRPr="00294FC2" w:rsidRDefault="00294FC2" w:rsidP="00294FC2">
            <w:pPr>
              <w:jc w:val="both"/>
              <w:rPr>
                <w:sz w:val="22"/>
                <w:szCs w:val="22"/>
                <w:lang w:val="en-IN"/>
              </w:rPr>
            </w:pPr>
            <w:r w:rsidRPr="00294FC2">
              <w:rPr>
                <w:sz w:val="22"/>
                <w:szCs w:val="22"/>
                <w:lang w:val="en-IN"/>
              </w:rPr>
              <w:t>(</w:t>
            </w:r>
            <w:proofErr w:type="spellStart"/>
            <w:r w:rsidRPr="00294FC2">
              <w:rPr>
                <w:sz w:val="22"/>
                <w:szCs w:val="22"/>
                <w:lang w:val="en-IN"/>
              </w:rPr>
              <w:t>i</w:t>
            </w:r>
            <w:proofErr w:type="spellEnd"/>
            <w:r w:rsidRPr="00294FC2">
              <w:rPr>
                <w:sz w:val="22"/>
                <w:szCs w:val="22"/>
                <w:lang w:val="en-IN"/>
              </w:rPr>
              <w:t>)where goods that are not listed in Annex II to Regulation (EU) 2023/956 are produced at the installation, whether the operator has used an emission factor for electricity other than the default value specified in Annex V to Implementing Regulation (EU) 2025/2547, and if so, whether the criteria laid down in point 5 of Annex IV to Regulation (EU) 2023/956 are met;</w:t>
            </w:r>
          </w:p>
          <w:p w14:paraId="47B0A711" w14:textId="77777777" w:rsidR="00294FC2" w:rsidRPr="00294FC2" w:rsidRDefault="00294FC2" w:rsidP="00294FC2">
            <w:pPr>
              <w:jc w:val="both"/>
              <w:rPr>
                <w:sz w:val="22"/>
                <w:szCs w:val="22"/>
                <w:lang w:val="en-IN"/>
              </w:rPr>
            </w:pPr>
            <w:r w:rsidRPr="00294FC2">
              <w:rPr>
                <w:sz w:val="22"/>
                <w:szCs w:val="22"/>
                <w:lang w:val="en-IN"/>
              </w:rPr>
              <w:lastRenderedPageBreak/>
              <w:t>(j)where the operator has used an emission factor for electricity imported into the customs territory of the Union other than the default value, the verifier shall check whether the conditions laid down in point 6 to Annex IV to Regulation (EU) 2023/956 are met;</w:t>
            </w:r>
          </w:p>
          <w:p w14:paraId="5F0601CE" w14:textId="77777777" w:rsidR="00294FC2" w:rsidRPr="00294FC2" w:rsidRDefault="00294FC2" w:rsidP="00294FC2">
            <w:pPr>
              <w:jc w:val="both"/>
              <w:rPr>
                <w:sz w:val="22"/>
                <w:szCs w:val="22"/>
                <w:lang w:val="en-IN"/>
              </w:rPr>
            </w:pPr>
            <w:r w:rsidRPr="00294FC2">
              <w:rPr>
                <w:sz w:val="22"/>
                <w:szCs w:val="22"/>
                <w:lang w:val="en-IN"/>
              </w:rPr>
              <w:t xml:space="preserve">(k)if biofuels, bioliquids or biomass fuels are used for energy purposes, the operator’s evidence demonstrating compliance with the sustainability and greenhouse gas savings criteria laid down in Article 29(2) to (7) and (10) of Directive (EU) 2018/2001 of the European Parliament and of the </w:t>
            </w:r>
            <w:proofErr w:type="gramStart"/>
            <w:r w:rsidRPr="00294FC2">
              <w:rPr>
                <w:sz w:val="22"/>
                <w:szCs w:val="22"/>
                <w:lang w:val="en-IN"/>
              </w:rPr>
              <w:t>Council(</w:t>
            </w:r>
            <w:proofErr w:type="gramEnd"/>
            <w:r w:rsidRPr="00294FC2">
              <w:rPr>
                <w:sz w:val="22"/>
                <w:szCs w:val="22"/>
                <w:lang w:val="en-IN"/>
              </w:rPr>
              <w:t>2);</w:t>
            </w:r>
          </w:p>
          <w:p w14:paraId="104DD63E" w14:textId="110392A9" w:rsidR="00C61AB5" w:rsidRPr="00C61AB5" w:rsidRDefault="00294FC2" w:rsidP="00294FC2">
            <w:pPr>
              <w:jc w:val="both"/>
              <w:rPr>
                <w:sz w:val="22"/>
                <w:szCs w:val="22"/>
                <w:lang w:val="en-IN"/>
              </w:rPr>
            </w:pPr>
            <w:r w:rsidRPr="00294FC2">
              <w:rPr>
                <w:sz w:val="22"/>
                <w:szCs w:val="22"/>
                <w:lang w:val="en-IN"/>
              </w:rPr>
              <w:t>(l)transferred CO2and N2O, geological carbon capture and storage and permanent carbon capture and use in accordance with point B.8 of Annex II to Implementing Regulation (EU) 2025/2547.</w:t>
            </w:r>
          </w:p>
        </w:tc>
        <w:tc>
          <w:tcPr>
            <w:tcW w:w="4616" w:type="dxa"/>
            <w:shd w:val="clear" w:color="auto" w:fill="FFFFFF" w:themeFill="background1"/>
          </w:tcPr>
          <w:p w14:paraId="1520BB67" w14:textId="77777777" w:rsidR="00C61AB5" w:rsidRPr="000F5E2D" w:rsidRDefault="00C61AB5" w:rsidP="005A381D">
            <w:pPr>
              <w:spacing w:before="120" w:after="120" w:line="276" w:lineRule="auto"/>
              <w:rPr>
                <w:color w:val="0033CC"/>
                <w:sz w:val="22"/>
                <w:szCs w:val="22"/>
              </w:rPr>
            </w:pPr>
          </w:p>
        </w:tc>
        <w:tc>
          <w:tcPr>
            <w:tcW w:w="1191" w:type="dxa"/>
            <w:gridSpan w:val="2"/>
            <w:shd w:val="clear" w:color="auto" w:fill="FFFFFF" w:themeFill="background1"/>
          </w:tcPr>
          <w:p w14:paraId="23C21EB5" w14:textId="77777777" w:rsidR="00C61AB5" w:rsidRPr="000F5E2D" w:rsidRDefault="00C61AB5" w:rsidP="005A381D">
            <w:pPr>
              <w:spacing w:before="120" w:after="120" w:line="276" w:lineRule="auto"/>
              <w:rPr>
                <w:b/>
                <w:smallCaps/>
                <w:color w:val="000099"/>
                <w:sz w:val="22"/>
                <w:szCs w:val="22"/>
              </w:rPr>
            </w:pPr>
          </w:p>
        </w:tc>
        <w:tc>
          <w:tcPr>
            <w:tcW w:w="1418" w:type="dxa"/>
            <w:shd w:val="clear" w:color="auto" w:fill="FFFFFF" w:themeFill="background1"/>
          </w:tcPr>
          <w:p w14:paraId="6920D9BF" w14:textId="77777777" w:rsidR="00C61AB5" w:rsidRPr="000F5E2D" w:rsidRDefault="00C61AB5" w:rsidP="005A381D">
            <w:pPr>
              <w:spacing w:before="120" w:after="120" w:line="276" w:lineRule="auto"/>
              <w:rPr>
                <w:b/>
                <w:caps/>
                <w:color w:val="FF0000"/>
                <w:sz w:val="22"/>
                <w:szCs w:val="22"/>
              </w:rPr>
            </w:pPr>
          </w:p>
        </w:tc>
      </w:tr>
      <w:tr w:rsidR="00294FC2" w:rsidRPr="000F5E2D" w14:paraId="0D276D77" w14:textId="77777777" w:rsidTr="00F0082C">
        <w:trPr>
          <w:gridAfter w:val="1"/>
          <w:wAfter w:w="25" w:type="dxa"/>
          <w:trHeight w:val="401"/>
        </w:trPr>
        <w:tc>
          <w:tcPr>
            <w:tcW w:w="1413" w:type="dxa"/>
            <w:shd w:val="clear" w:color="auto" w:fill="FFFFFF" w:themeFill="background1"/>
          </w:tcPr>
          <w:p w14:paraId="336BA284" w14:textId="096F1367" w:rsidR="00294FC2" w:rsidRDefault="00294FC2" w:rsidP="005A381D">
            <w:pPr>
              <w:ind w:right="-108"/>
              <w:jc w:val="center"/>
              <w:rPr>
                <w:b/>
                <w:bCs/>
                <w:sz w:val="22"/>
                <w:szCs w:val="22"/>
                <w:lang w:val="en-IN"/>
              </w:rPr>
            </w:pPr>
            <w:r>
              <w:rPr>
                <w:b/>
                <w:bCs/>
                <w:sz w:val="22"/>
                <w:szCs w:val="22"/>
                <w:lang w:val="en-IN"/>
              </w:rPr>
              <w:lastRenderedPageBreak/>
              <w:t>2.11</w:t>
            </w:r>
          </w:p>
        </w:tc>
        <w:tc>
          <w:tcPr>
            <w:tcW w:w="6525" w:type="dxa"/>
            <w:shd w:val="clear" w:color="auto" w:fill="FFFFFF" w:themeFill="background1"/>
          </w:tcPr>
          <w:p w14:paraId="434663E4" w14:textId="4535BE02" w:rsidR="00294FC2" w:rsidRPr="00C61AB5" w:rsidRDefault="00294FC2" w:rsidP="00C61AB5">
            <w:pPr>
              <w:jc w:val="both"/>
              <w:rPr>
                <w:sz w:val="22"/>
                <w:szCs w:val="22"/>
                <w:lang w:val="en-IN"/>
              </w:rPr>
            </w:pPr>
            <w:r w:rsidRPr="00294FC2">
              <w:rPr>
                <w:b/>
                <w:bCs/>
                <w:sz w:val="22"/>
                <w:szCs w:val="22"/>
                <w:lang w:val="en-IN"/>
              </w:rPr>
              <w:t>Reliance on other audits</w:t>
            </w:r>
          </w:p>
        </w:tc>
        <w:tc>
          <w:tcPr>
            <w:tcW w:w="4616" w:type="dxa"/>
            <w:shd w:val="clear" w:color="auto" w:fill="FFFFFF" w:themeFill="background1"/>
          </w:tcPr>
          <w:p w14:paraId="7E72F5AB" w14:textId="77777777" w:rsidR="00294FC2" w:rsidRPr="000F5E2D" w:rsidRDefault="00294FC2" w:rsidP="005A381D">
            <w:pPr>
              <w:spacing w:before="120" w:after="120" w:line="276" w:lineRule="auto"/>
              <w:rPr>
                <w:color w:val="0033CC"/>
                <w:sz w:val="22"/>
                <w:szCs w:val="22"/>
              </w:rPr>
            </w:pPr>
          </w:p>
        </w:tc>
        <w:tc>
          <w:tcPr>
            <w:tcW w:w="1191" w:type="dxa"/>
            <w:gridSpan w:val="2"/>
            <w:shd w:val="clear" w:color="auto" w:fill="FFFFFF" w:themeFill="background1"/>
          </w:tcPr>
          <w:p w14:paraId="1B47AB24" w14:textId="77777777" w:rsidR="00294FC2" w:rsidRPr="000F5E2D" w:rsidRDefault="00294FC2" w:rsidP="005A381D">
            <w:pPr>
              <w:spacing w:before="120" w:after="120" w:line="276" w:lineRule="auto"/>
              <w:rPr>
                <w:b/>
                <w:smallCaps/>
                <w:color w:val="000099"/>
                <w:sz w:val="22"/>
                <w:szCs w:val="22"/>
              </w:rPr>
            </w:pPr>
          </w:p>
        </w:tc>
        <w:tc>
          <w:tcPr>
            <w:tcW w:w="1418" w:type="dxa"/>
            <w:shd w:val="clear" w:color="auto" w:fill="FFFFFF" w:themeFill="background1"/>
          </w:tcPr>
          <w:p w14:paraId="277D4E09" w14:textId="77777777" w:rsidR="00294FC2" w:rsidRPr="000F5E2D" w:rsidRDefault="00294FC2" w:rsidP="005A381D">
            <w:pPr>
              <w:spacing w:before="120" w:after="120" w:line="276" w:lineRule="auto"/>
              <w:rPr>
                <w:b/>
                <w:caps/>
                <w:color w:val="FF0000"/>
                <w:sz w:val="22"/>
                <w:szCs w:val="22"/>
              </w:rPr>
            </w:pPr>
          </w:p>
        </w:tc>
      </w:tr>
      <w:tr w:rsidR="00294FC2" w:rsidRPr="000F5E2D" w14:paraId="7AB650FD" w14:textId="77777777" w:rsidTr="00F0082C">
        <w:trPr>
          <w:gridAfter w:val="1"/>
          <w:wAfter w:w="25" w:type="dxa"/>
          <w:trHeight w:val="401"/>
        </w:trPr>
        <w:tc>
          <w:tcPr>
            <w:tcW w:w="1413" w:type="dxa"/>
            <w:shd w:val="clear" w:color="auto" w:fill="FFFFFF" w:themeFill="background1"/>
          </w:tcPr>
          <w:p w14:paraId="1029D19A" w14:textId="4C6A0944" w:rsidR="00294FC2" w:rsidRPr="00294FC2" w:rsidRDefault="00294FC2" w:rsidP="005A381D">
            <w:pPr>
              <w:ind w:right="-108"/>
              <w:jc w:val="center"/>
              <w:rPr>
                <w:i/>
                <w:iCs/>
                <w:sz w:val="22"/>
                <w:szCs w:val="22"/>
                <w:lang w:val="en-IN"/>
              </w:rPr>
            </w:pPr>
            <w:r>
              <w:rPr>
                <w:i/>
                <w:iCs/>
                <w:sz w:val="22"/>
                <w:szCs w:val="22"/>
                <w:lang w:val="en-IN"/>
              </w:rPr>
              <w:t>2.11.1</w:t>
            </w:r>
          </w:p>
        </w:tc>
        <w:tc>
          <w:tcPr>
            <w:tcW w:w="6525" w:type="dxa"/>
            <w:shd w:val="clear" w:color="auto" w:fill="FFFFFF" w:themeFill="background1"/>
          </w:tcPr>
          <w:p w14:paraId="2F5AC821" w14:textId="2C0F7F97" w:rsidR="00294FC2" w:rsidRPr="00EB643D" w:rsidRDefault="00EB643D" w:rsidP="00C61AB5">
            <w:pPr>
              <w:jc w:val="both"/>
              <w:rPr>
                <w:sz w:val="22"/>
                <w:szCs w:val="22"/>
                <w:lang w:val="en-IN"/>
              </w:rPr>
            </w:pPr>
            <w:r w:rsidRPr="00EB643D">
              <w:rPr>
                <w:i/>
                <w:iCs/>
                <w:sz w:val="22"/>
                <w:szCs w:val="22"/>
                <w:lang w:val="en-IN"/>
              </w:rPr>
              <w:t>Precursors used but not produced at the installation</w:t>
            </w:r>
          </w:p>
        </w:tc>
        <w:tc>
          <w:tcPr>
            <w:tcW w:w="4616" w:type="dxa"/>
            <w:shd w:val="clear" w:color="auto" w:fill="FFFFFF" w:themeFill="background1"/>
          </w:tcPr>
          <w:p w14:paraId="48BC62E5" w14:textId="77777777" w:rsidR="00294FC2" w:rsidRPr="000F5E2D" w:rsidRDefault="00294FC2" w:rsidP="005A381D">
            <w:pPr>
              <w:spacing w:before="120" w:after="120" w:line="276" w:lineRule="auto"/>
              <w:rPr>
                <w:color w:val="0033CC"/>
                <w:sz w:val="22"/>
                <w:szCs w:val="22"/>
              </w:rPr>
            </w:pPr>
          </w:p>
        </w:tc>
        <w:tc>
          <w:tcPr>
            <w:tcW w:w="1191" w:type="dxa"/>
            <w:gridSpan w:val="2"/>
            <w:shd w:val="clear" w:color="auto" w:fill="FFFFFF" w:themeFill="background1"/>
          </w:tcPr>
          <w:p w14:paraId="7E2ABAE9" w14:textId="77777777" w:rsidR="00294FC2" w:rsidRPr="000F5E2D" w:rsidRDefault="00294FC2" w:rsidP="005A381D">
            <w:pPr>
              <w:spacing w:before="120" w:after="120" w:line="276" w:lineRule="auto"/>
              <w:rPr>
                <w:b/>
                <w:smallCaps/>
                <w:color w:val="000099"/>
                <w:sz w:val="22"/>
                <w:szCs w:val="22"/>
              </w:rPr>
            </w:pPr>
          </w:p>
        </w:tc>
        <w:tc>
          <w:tcPr>
            <w:tcW w:w="1418" w:type="dxa"/>
            <w:shd w:val="clear" w:color="auto" w:fill="FFFFFF" w:themeFill="background1"/>
          </w:tcPr>
          <w:p w14:paraId="48518709" w14:textId="77777777" w:rsidR="00294FC2" w:rsidRPr="000F5E2D" w:rsidRDefault="00294FC2" w:rsidP="005A381D">
            <w:pPr>
              <w:spacing w:before="120" w:after="120" w:line="276" w:lineRule="auto"/>
              <w:rPr>
                <w:b/>
                <w:caps/>
                <w:color w:val="FF0000"/>
                <w:sz w:val="22"/>
                <w:szCs w:val="22"/>
              </w:rPr>
            </w:pPr>
          </w:p>
        </w:tc>
      </w:tr>
      <w:tr w:rsidR="00EB643D" w:rsidRPr="000F5E2D" w14:paraId="20A0F240" w14:textId="77777777" w:rsidTr="00F0082C">
        <w:trPr>
          <w:gridAfter w:val="1"/>
          <w:wAfter w:w="25" w:type="dxa"/>
          <w:trHeight w:val="401"/>
        </w:trPr>
        <w:tc>
          <w:tcPr>
            <w:tcW w:w="1413" w:type="dxa"/>
            <w:shd w:val="clear" w:color="auto" w:fill="FFFFFF" w:themeFill="background1"/>
          </w:tcPr>
          <w:p w14:paraId="6B7B1AD6" w14:textId="77777777" w:rsidR="00EB643D" w:rsidRDefault="00EB643D" w:rsidP="005A381D">
            <w:pPr>
              <w:ind w:right="-108"/>
              <w:jc w:val="center"/>
              <w:rPr>
                <w:i/>
                <w:iCs/>
                <w:sz w:val="22"/>
                <w:szCs w:val="22"/>
                <w:lang w:val="en-IN"/>
              </w:rPr>
            </w:pPr>
          </w:p>
        </w:tc>
        <w:tc>
          <w:tcPr>
            <w:tcW w:w="6525" w:type="dxa"/>
            <w:shd w:val="clear" w:color="auto" w:fill="FFFFFF" w:themeFill="background1"/>
          </w:tcPr>
          <w:p w14:paraId="2B5107A8" w14:textId="77777777" w:rsidR="00EB643D" w:rsidRPr="00EB643D" w:rsidRDefault="00EB643D" w:rsidP="00EB643D">
            <w:pPr>
              <w:jc w:val="both"/>
              <w:rPr>
                <w:sz w:val="22"/>
                <w:szCs w:val="22"/>
                <w:lang w:val="en-IN"/>
              </w:rPr>
            </w:pPr>
            <w:r w:rsidRPr="00EB643D">
              <w:rPr>
                <w:sz w:val="22"/>
                <w:szCs w:val="22"/>
                <w:lang w:val="en-IN"/>
              </w:rPr>
              <w:t>For the purposes of checking the correct application of the monitoring methodology with respect to point (f) of Section 2.10, the verifier shall confirm that the verification report of the installation producing the precursor meets all the following conditions:</w:t>
            </w:r>
          </w:p>
          <w:p w14:paraId="5E9F8A4D" w14:textId="77777777" w:rsidR="00EB643D" w:rsidRPr="00EB643D" w:rsidRDefault="00EB643D" w:rsidP="00EB643D">
            <w:pPr>
              <w:jc w:val="both"/>
              <w:rPr>
                <w:sz w:val="22"/>
                <w:szCs w:val="22"/>
                <w:lang w:val="en-IN"/>
              </w:rPr>
            </w:pPr>
            <w:r w:rsidRPr="00EB643D">
              <w:rPr>
                <w:sz w:val="22"/>
                <w:szCs w:val="22"/>
                <w:lang w:val="en-IN"/>
              </w:rPr>
              <w:t>(a)at the time the verification report was issued, the entity carrying out the verification activities was a verifier with a valid accreditation certificate containing the scope of accreditation required to perform the verification;</w:t>
            </w:r>
          </w:p>
          <w:p w14:paraId="298996BF" w14:textId="77777777" w:rsidR="00EB643D" w:rsidRPr="00EB643D" w:rsidRDefault="00EB643D" w:rsidP="00EB643D">
            <w:pPr>
              <w:jc w:val="both"/>
              <w:rPr>
                <w:sz w:val="22"/>
                <w:szCs w:val="22"/>
                <w:lang w:val="en-IN"/>
              </w:rPr>
            </w:pPr>
            <w:r w:rsidRPr="00EB643D">
              <w:rPr>
                <w:sz w:val="22"/>
                <w:szCs w:val="22"/>
                <w:lang w:val="en-IN"/>
              </w:rPr>
              <w:t>(b)the opinion statement contained in the verification report indicates that the operator’s emissions report is verified as satisfactory;</w:t>
            </w:r>
          </w:p>
          <w:p w14:paraId="1E68F102" w14:textId="77777777" w:rsidR="00EB643D" w:rsidRPr="00EB643D" w:rsidRDefault="00EB643D" w:rsidP="00EB643D">
            <w:pPr>
              <w:jc w:val="both"/>
              <w:rPr>
                <w:sz w:val="22"/>
                <w:szCs w:val="22"/>
                <w:lang w:val="en-IN"/>
              </w:rPr>
            </w:pPr>
            <w:r w:rsidRPr="00EB643D">
              <w:rPr>
                <w:sz w:val="22"/>
                <w:szCs w:val="22"/>
                <w:lang w:val="en-IN"/>
              </w:rPr>
              <w:t>(c)the verification report covers the reporting period during which the precursor was produced, which is determined as follows:</w:t>
            </w:r>
          </w:p>
          <w:p w14:paraId="3AF2A87A" w14:textId="77777777" w:rsidR="00EB643D" w:rsidRPr="00EB643D" w:rsidRDefault="00EB643D" w:rsidP="00EB643D">
            <w:pPr>
              <w:jc w:val="both"/>
              <w:rPr>
                <w:sz w:val="22"/>
                <w:szCs w:val="22"/>
                <w:lang w:val="en-IN"/>
              </w:rPr>
            </w:pPr>
            <w:r w:rsidRPr="00EB643D">
              <w:rPr>
                <w:sz w:val="22"/>
                <w:szCs w:val="22"/>
                <w:lang w:val="en-IN"/>
              </w:rPr>
              <w:lastRenderedPageBreak/>
              <w:t>(</w:t>
            </w:r>
            <w:proofErr w:type="gramStart"/>
            <w:r w:rsidRPr="00EB643D">
              <w:rPr>
                <w:sz w:val="22"/>
                <w:szCs w:val="22"/>
                <w:lang w:val="en-IN"/>
              </w:rPr>
              <w:t>1)the</w:t>
            </w:r>
            <w:proofErr w:type="gramEnd"/>
            <w:r w:rsidRPr="00EB643D">
              <w:rPr>
                <w:sz w:val="22"/>
                <w:szCs w:val="22"/>
                <w:lang w:val="en-IN"/>
              </w:rPr>
              <w:t xml:space="preserve"> default reporting period of a precursor shall be the year of production of the complex good;</w:t>
            </w:r>
          </w:p>
          <w:p w14:paraId="0A36267E" w14:textId="77777777" w:rsidR="00EB643D" w:rsidRPr="00EB643D" w:rsidRDefault="00EB643D" w:rsidP="00EB643D">
            <w:pPr>
              <w:jc w:val="both"/>
              <w:rPr>
                <w:sz w:val="22"/>
                <w:szCs w:val="22"/>
                <w:lang w:val="en-IN"/>
              </w:rPr>
            </w:pPr>
            <w:r w:rsidRPr="00EB643D">
              <w:rPr>
                <w:sz w:val="22"/>
                <w:szCs w:val="22"/>
                <w:lang w:val="en-IN"/>
              </w:rPr>
              <w:t>(</w:t>
            </w:r>
            <w:proofErr w:type="gramStart"/>
            <w:r w:rsidRPr="00EB643D">
              <w:rPr>
                <w:sz w:val="22"/>
                <w:szCs w:val="22"/>
                <w:lang w:val="en-IN"/>
              </w:rPr>
              <w:t>2)however</w:t>
            </w:r>
            <w:proofErr w:type="gramEnd"/>
            <w:r w:rsidRPr="00EB643D">
              <w:rPr>
                <w:sz w:val="22"/>
                <w:szCs w:val="22"/>
                <w:lang w:val="en-IN"/>
              </w:rPr>
              <w:t xml:space="preserve">, if the verifier finds that there is sufficient evidence to determine the actual time of production, the reporting period shall be the period during which the precursor was produced. </w:t>
            </w:r>
          </w:p>
          <w:p w14:paraId="6CC17C00" w14:textId="77777777" w:rsidR="00EB643D" w:rsidRPr="00EB643D" w:rsidRDefault="00EB643D" w:rsidP="00C61AB5">
            <w:pPr>
              <w:jc w:val="both"/>
              <w:rPr>
                <w:sz w:val="22"/>
                <w:szCs w:val="22"/>
                <w:lang w:val="en-IN"/>
              </w:rPr>
            </w:pPr>
          </w:p>
        </w:tc>
        <w:tc>
          <w:tcPr>
            <w:tcW w:w="4616" w:type="dxa"/>
            <w:shd w:val="clear" w:color="auto" w:fill="FFFFFF" w:themeFill="background1"/>
          </w:tcPr>
          <w:p w14:paraId="55BEFA5E" w14:textId="77777777" w:rsidR="00EB643D" w:rsidRPr="000F5E2D" w:rsidRDefault="00EB643D" w:rsidP="005A381D">
            <w:pPr>
              <w:spacing w:before="120" w:after="120" w:line="276" w:lineRule="auto"/>
              <w:rPr>
                <w:color w:val="0033CC"/>
                <w:sz w:val="22"/>
                <w:szCs w:val="22"/>
              </w:rPr>
            </w:pPr>
          </w:p>
        </w:tc>
        <w:tc>
          <w:tcPr>
            <w:tcW w:w="1191" w:type="dxa"/>
            <w:gridSpan w:val="2"/>
            <w:shd w:val="clear" w:color="auto" w:fill="FFFFFF" w:themeFill="background1"/>
          </w:tcPr>
          <w:p w14:paraId="1A97D76B" w14:textId="77777777" w:rsidR="00EB643D" w:rsidRPr="000F5E2D" w:rsidRDefault="00EB643D" w:rsidP="005A381D">
            <w:pPr>
              <w:spacing w:before="120" w:after="120" w:line="276" w:lineRule="auto"/>
              <w:rPr>
                <w:b/>
                <w:smallCaps/>
                <w:color w:val="000099"/>
                <w:sz w:val="22"/>
                <w:szCs w:val="22"/>
              </w:rPr>
            </w:pPr>
          </w:p>
        </w:tc>
        <w:tc>
          <w:tcPr>
            <w:tcW w:w="1418" w:type="dxa"/>
            <w:shd w:val="clear" w:color="auto" w:fill="FFFFFF" w:themeFill="background1"/>
          </w:tcPr>
          <w:p w14:paraId="4E2FF398" w14:textId="77777777" w:rsidR="00EB643D" w:rsidRPr="000F5E2D" w:rsidRDefault="00EB643D" w:rsidP="005A381D">
            <w:pPr>
              <w:spacing w:before="120" w:after="120" w:line="276" w:lineRule="auto"/>
              <w:rPr>
                <w:b/>
                <w:caps/>
                <w:color w:val="FF0000"/>
                <w:sz w:val="22"/>
                <w:szCs w:val="22"/>
              </w:rPr>
            </w:pPr>
          </w:p>
        </w:tc>
      </w:tr>
      <w:tr w:rsidR="00EB643D" w:rsidRPr="000F5E2D" w14:paraId="5A1080F7" w14:textId="77777777" w:rsidTr="00F0082C">
        <w:trPr>
          <w:gridAfter w:val="1"/>
          <w:wAfter w:w="25" w:type="dxa"/>
          <w:trHeight w:val="401"/>
        </w:trPr>
        <w:tc>
          <w:tcPr>
            <w:tcW w:w="1413" w:type="dxa"/>
            <w:shd w:val="clear" w:color="auto" w:fill="FFFFFF" w:themeFill="background1"/>
          </w:tcPr>
          <w:p w14:paraId="70077444" w14:textId="1E5E40F6" w:rsidR="00EB643D" w:rsidRDefault="00EB643D" w:rsidP="005A381D">
            <w:pPr>
              <w:ind w:right="-108"/>
              <w:jc w:val="center"/>
              <w:rPr>
                <w:i/>
                <w:iCs/>
                <w:sz w:val="22"/>
                <w:szCs w:val="22"/>
                <w:lang w:val="en-IN"/>
              </w:rPr>
            </w:pPr>
            <w:r>
              <w:rPr>
                <w:i/>
                <w:iCs/>
                <w:sz w:val="22"/>
                <w:szCs w:val="22"/>
                <w:lang w:val="en-IN"/>
              </w:rPr>
              <w:t>2.11.2</w:t>
            </w:r>
          </w:p>
        </w:tc>
        <w:tc>
          <w:tcPr>
            <w:tcW w:w="6525" w:type="dxa"/>
            <w:shd w:val="clear" w:color="auto" w:fill="FFFFFF" w:themeFill="background1"/>
          </w:tcPr>
          <w:p w14:paraId="69043C1A" w14:textId="7955F765" w:rsidR="00EB643D" w:rsidRPr="00EB643D" w:rsidRDefault="00EB643D" w:rsidP="00EB643D">
            <w:pPr>
              <w:jc w:val="both"/>
              <w:rPr>
                <w:sz w:val="22"/>
                <w:szCs w:val="22"/>
                <w:lang w:val="en-IN"/>
              </w:rPr>
            </w:pPr>
            <w:r w:rsidRPr="00EB643D">
              <w:rPr>
                <w:i/>
                <w:iCs/>
                <w:sz w:val="22"/>
                <w:szCs w:val="22"/>
                <w:lang w:val="en-IN"/>
              </w:rPr>
              <w:t>Use of actual values for goods that are not listed in Annex II to Regulation (EU) 2023/956 produced at the installation</w:t>
            </w:r>
          </w:p>
        </w:tc>
        <w:tc>
          <w:tcPr>
            <w:tcW w:w="4616" w:type="dxa"/>
            <w:shd w:val="clear" w:color="auto" w:fill="FFFFFF" w:themeFill="background1"/>
          </w:tcPr>
          <w:p w14:paraId="6282A4C2" w14:textId="77777777" w:rsidR="00EB643D" w:rsidRPr="000F5E2D" w:rsidRDefault="00EB643D" w:rsidP="005A381D">
            <w:pPr>
              <w:spacing w:before="120" w:after="120" w:line="276" w:lineRule="auto"/>
              <w:rPr>
                <w:color w:val="0033CC"/>
                <w:sz w:val="22"/>
                <w:szCs w:val="22"/>
              </w:rPr>
            </w:pPr>
          </w:p>
        </w:tc>
        <w:tc>
          <w:tcPr>
            <w:tcW w:w="1191" w:type="dxa"/>
            <w:gridSpan w:val="2"/>
            <w:shd w:val="clear" w:color="auto" w:fill="FFFFFF" w:themeFill="background1"/>
          </w:tcPr>
          <w:p w14:paraId="48F79538" w14:textId="77777777" w:rsidR="00EB643D" w:rsidRPr="000F5E2D" w:rsidRDefault="00EB643D" w:rsidP="005A381D">
            <w:pPr>
              <w:spacing w:before="120" w:after="120" w:line="276" w:lineRule="auto"/>
              <w:rPr>
                <w:b/>
                <w:smallCaps/>
                <w:color w:val="000099"/>
                <w:sz w:val="22"/>
                <w:szCs w:val="22"/>
              </w:rPr>
            </w:pPr>
          </w:p>
        </w:tc>
        <w:tc>
          <w:tcPr>
            <w:tcW w:w="1418" w:type="dxa"/>
            <w:shd w:val="clear" w:color="auto" w:fill="FFFFFF" w:themeFill="background1"/>
          </w:tcPr>
          <w:p w14:paraId="5D247104" w14:textId="77777777" w:rsidR="00EB643D" w:rsidRPr="000F5E2D" w:rsidRDefault="00EB643D" w:rsidP="005A381D">
            <w:pPr>
              <w:spacing w:before="120" w:after="120" w:line="276" w:lineRule="auto"/>
              <w:rPr>
                <w:b/>
                <w:caps/>
                <w:color w:val="FF0000"/>
                <w:sz w:val="22"/>
                <w:szCs w:val="22"/>
              </w:rPr>
            </w:pPr>
          </w:p>
        </w:tc>
      </w:tr>
      <w:tr w:rsidR="00EB643D" w:rsidRPr="000F5E2D" w14:paraId="37BC1ADB" w14:textId="77777777" w:rsidTr="00F0082C">
        <w:trPr>
          <w:gridAfter w:val="1"/>
          <w:wAfter w:w="25" w:type="dxa"/>
          <w:trHeight w:val="401"/>
        </w:trPr>
        <w:tc>
          <w:tcPr>
            <w:tcW w:w="1413" w:type="dxa"/>
            <w:shd w:val="clear" w:color="auto" w:fill="FFFFFF" w:themeFill="background1"/>
          </w:tcPr>
          <w:p w14:paraId="2BB4BA6A" w14:textId="77777777" w:rsidR="00EB643D" w:rsidRDefault="00EB643D" w:rsidP="005A381D">
            <w:pPr>
              <w:ind w:right="-108"/>
              <w:jc w:val="center"/>
              <w:rPr>
                <w:i/>
                <w:iCs/>
                <w:sz w:val="22"/>
                <w:szCs w:val="22"/>
                <w:lang w:val="en-IN"/>
              </w:rPr>
            </w:pPr>
          </w:p>
        </w:tc>
        <w:tc>
          <w:tcPr>
            <w:tcW w:w="6525" w:type="dxa"/>
            <w:shd w:val="clear" w:color="auto" w:fill="FFFFFF" w:themeFill="background1"/>
          </w:tcPr>
          <w:p w14:paraId="037D27C1" w14:textId="77777777" w:rsidR="00D945E7" w:rsidRPr="00D945E7" w:rsidRDefault="00D945E7" w:rsidP="00D945E7">
            <w:pPr>
              <w:jc w:val="both"/>
              <w:rPr>
                <w:sz w:val="22"/>
                <w:szCs w:val="22"/>
                <w:lang w:val="en-IN"/>
              </w:rPr>
            </w:pPr>
            <w:r w:rsidRPr="00D945E7">
              <w:rPr>
                <w:sz w:val="22"/>
                <w:szCs w:val="22"/>
                <w:lang w:val="en-IN"/>
              </w:rPr>
              <w:t>For the purposes of checking the correct application and implementation of the monitoring methodology with respect to point (</w:t>
            </w:r>
            <w:proofErr w:type="spellStart"/>
            <w:r w:rsidRPr="00D945E7">
              <w:rPr>
                <w:sz w:val="22"/>
                <w:szCs w:val="22"/>
                <w:lang w:val="en-IN"/>
              </w:rPr>
              <w:t>i</w:t>
            </w:r>
            <w:proofErr w:type="spellEnd"/>
            <w:r w:rsidRPr="00D945E7">
              <w:rPr>
                <w:sz w:val="22"/>
                <w:szCs w:val="22"/>
                <w:lang w:val="en-IN"/>
              </w:rPr>
              <w:t>) of Section 2.10, the verifier shall confirm that the verification report of the installation producing the electricity meets all the following conditions:</w:t>
            </w:r>
          </w:p>
          <w:p w14:paraId="736AC4BE" w14:textId="77777777" w:rsidR="00D945E7" w:rsidRPr="00D945E7" w:rsidRDefault="00D945E7" w:rsidP="00D945E7">
            <w:pPr>
              <w:jc w:val="both"/>
              <w:rPr>
                <w:sz w:val="22"/>
                <w:szCs w:val="22"/>
                <w:lang w:val="en-IN"/>
              </w:rPr>
            </w:pPr>
            <w:r w:rsidRPr="00D945E7">
              <w:rPr>
                <w:sz w:val="22"/>
                <w:szCs w:val="22"/>
                <w:lang w:val="en-IN"/>
              </w:rPr>
              <w:t>(a)at the time the verification report was issued, the entity carrying out the verification activities was a verifier with a valid accreditation certificate containing the scope of accreditation required to perform the verification;</w:t>
            </w:r>
          </w:p>
          <w:p w14:paraId="620A9E9D" w14:textId="77777777" w:rsidR="00D945E7" w:rsidRPr="00D945E7" w:rsidRDefault="00D945E7" w:rsidP="00D945E7">
            <w:pPr>
              <w:jc w:val="both"/>
              <w:rPr>
                <w:sz w:val="22"/>
                <w:szCs w:val="22"/>
                <w:lang w:val="en-IN"/>
              </w:rPr>
            </w:pPr>
            <w:r w:rsidRPr="00D945E7">
              <w:rPr>
                <w:sz w:val="22"/>
                <w:szCs w:val="22"/>
                <w:lang w:val="en-IN"/>
              </w:rPr>
              <w:t>(b)the opinion statement contained in the verification report indicates that the operator’s emissions report is verified as satisfactory;</w:t>
            </w:r>
          </w:p>
          <w:p w14:paraId="4C73D4F6" w14:textId="77777777" w:rsidR="00D945E7" w:rsidRPr="00D945E7" w:rsidRDefault="00D945E7" w:rsidP="00D945E7">
            <w:pPr>
              <w:jc w:val="both"/>
              <w:rPr>
                <w:sz w:val="22"/>
                <w:szCs w:val="22"/>
                <w:lang w:val="en-IN"/>
              </w:rPr>
            </w:pPr>
            <w:r w:rsidRPr="00D945E7">
              <w:rPr>
                <w:sz w:val="22"/>
                <w:szCs w:val="22"/>
                <w:lang w:val="en-IN"/>
              </w:rPr>
              <w:t>(c)the verification report covers the reporting period during which the electricity was produced.</w:t>
            </w:r>
          </w:p>
          <w:p w14:paraId="4F602F2D" w14:textId="77777777" w:rsidR="00EB643D" w:rsidRPr="00D945E7" w:rsidRDefault="00EB643D" w:rsidP="00EB643D">
            <w:pPr>
              <w:jc w:val="both"/>
              <w:rPr>
                <w:sz w:val="22"/>
                <w:szCs w:val="22"/>
                <w:lang w:val="en-IN"/>
              </w:rPr>
            </w:pPr>
          </w:p>
        </w:tc>
        <w:tc>
          <w:tcPr>
            <w:tcW w:w="4616" w:type="dxa"/>
            <w:shd w:val="clear" w:color="auto" w:fill="FFFFFF" w:themeFill="background1"/>
          </w:tcPr>
          <w:p w14:paraId="37FEB3CE" w14:textId="77777777" w:rsidR="00EB643D" w:rsidRPr="000F5E2D" w:rsidRDefault="00EB643D" w:rsidP="005A381D">
            <w:pPr>
              <w:spacing w:before="120" w:after="120" w:line="276" w:lineRule="auto"/>
              <w:rPr>
                <w:color w:val="0033CC"/>
                <w:sz w:val="22"/>
                <w:szCs w:val="22"/>
              </w:rPr>
            </w:pPr>
          </w:p>
        </w:tc>
        <w:tc>
          <w:tcPr>
            <w:tcW w:w="1191" w:type="dxa"/>
            <w:gridSpan w:val="2"/>
            <w:shd w:val="clear" w:color="auto" w:fill="FFFFFF" w:themeFill="background1"/>
          </w:tcPr>
          <w:p w14:paraId="4144B33D" w14:textId="77777777" w:rsidR="00EB643D" w:rsidRPr="000F5E2D" w:rsidRDefault="00EB643D" w:rsidP="005A381D">
            <w:pPr>
              <w:spacing w:before="120" w:after="120" w:line="276" w:lineRule="auto"/>
              <w:rPr>
                <w:b/>
                <w:smallCaps/>
                <w:color w:val="000099"/>
                <w:sz w:val="22"/>
                <w:szCs w:val="22"/>
              </w:rPr>
            </w:pPr>
          </w:p>
        </w:tc>
        <w:tc>
          <w:tcPr>
            <w:tcW w:w="1418" w:type="dxa"/>
            <w:shd w:val="clear" w:color="auto" w:fill="FFFFFF" w:themeFill="background1"/>
          </w:tcPr>
          <w:p w14:paraId="039CF6FE" w14:textId="77777777" w:rsidR="00EB643D" w:rsidRPr="000F5E2D" w:rsidRDefault="00EB643D" w:rsidP="005A381D">
            <w:pPr>
              <w:spacing w:before="120" w:after="120" w:line="276" w:lineRule="auto"/>
              <w:rPr>
                <w:b/>
                <w:caps/>
                <w:color w:val="FF0000"/>
                <w:sz w:val="22"/>
                <w:szCs w:val="22"/>
              </w:rPr>
            </w:pPr>
          </w:p>
        </w:tc>
      </w:tr>
      <w:tr w:rsidR="00D945E7" w:rsidRPr="000F5E2D" w14:paraId="33C29000" w14:textId="77777777" w:rsidTr="00F0082C">
        <w:trPr>
          <w:gridAfter w:val="1"/>
          <w:wAfter w:w="25" w:type="dxa"/>
          <w:trHeight w:val="401"/>
        </w:trPr>
        <w:tc>
          <w:tcPr>
            <w:tcW w:w="1413" w:type="dxa"/>
            <w:shd w:val="clear" w:color="auto" w:fill="FFFFFF" w:themeFill="background1"/>
          </w:tcPr>
          <w:p w14:paraId="3B23F809" w14:textId="7E705B7D" w:rsidR="00D945E7" w:rsidRPr="00D945E7" w:rsidRDefault="00D945E7" w:rsidP="005A381D">
            <w:pPr>
              <w:ind w:right="-108"/>
              <w:jc w:val="center"/>
              <w:rPr>
                <w:b/>
                <w:bCs/>
                <w:sz w:val="22"/>
                <w:szCs w:val="22"/>
                <w:lang w:val="en-IN"/>
              </w:rPr>
            </w:pPr>
            <w:r w:rsidRPr="00D945E7">
              <w:rPr>
                <w:b/>
                <w:bCs/>
                <w:sz w:val="22"/>
                <w:szCs w:val="22"/>
                <w:lang w:val="en-IN"/>
              </w:rPr>
              <w:t>2.12</w:t>
            </w:r>
          </w:p>
        </w:tc>
        <w:tc>
          <w:tcPr>
            <w:tcW w:w="6525" w:type="dxa"/>
            <w:shd w:val="clear" w:color="auto" w:fill="FFFFFF" w:themeFill="background1"/>
          </w:tcPr>
          <w:p w14:paraId="6DEF555F" w14:textId="4255BADD" w:rsidR="00D945E7" w:rsidRPr="00D945E7" w:rsidRDefault="00D945E7" w:rsidP="00D945E7">
            <w:pPr>
              <w:jc w:val="both"/>
              <w:rPr>
                <w:sz w:val="22"/>
                <w:szCs w:val="22"/>
                <w:lang w:val="en-IN"/>
              </w:rPr>
            </w:pPr>
            <w:r w:rsidRPr="00D945E7">
              <w:rPr>
                <w:b/>
                <w:bCs/>
                <w:sz w:val="22"/>
                <w:szCs w:val="22"/>
                <w:lang w:val="en-IN"/>
              </w:rPr>
              <w:t>Sampling</w:t>
            </w:r>
          </w:p>
        </w:tc>
        <w:tc>
          <w:tcPr>
            <w:tcW w:w="4616" w:type="dxa"/>
            <w:shd w:val="clear" w:color="auto" w:fill="FFFFFF" w:themeFill="background1"/>
          </w:tcPr>
          <w:p w14:paraId="11AB1121" w14:textId="77777777" w:rsidR="00D945E7" w:rsidRPr="000F5E2D" w:rsidRDefault="00D945E7" w:rsidP="005A381D">
            <w:pPr>
              <w:spacing w:before="120" w:after="120" w:line="276" w:lineRule="auto"/>
              <w:rPr>
                <w:color w:val="0033CC"/>
                <w:sz w:val="22"/>
                <w:szCs w:val="22"/>
              </w:rPr>
            </w:pPr>
          </w:p>
        </w:tc>
        <w:tc>
          <w:tcPr>
            <w:tcW w:w="1191" w:type="dxa"/>
            <w:gridSpan w:val="2"/>
            <w:shd w:val="clear" w:color="auto" w:fill="FFFFFF" w:themeFill="background1"/>
          </w:tcPr>
          <w:p w14:paraId="6ABCDCF4" w14:textId="77777777" w:rsidR="00D945E7" w:rsidRPr="000F5E2D" w:rsidRDefault="00D945E7" w:rsidP="005A381D">
            <w:pPr>
              <w:spacing w:before="120" w:after="120" w:line="276" w:lineRule="auto"/>
              <w:rPr>
                <w:b/>
                <w:smallCaps/>
                <w:color w:val="000099"/>
                <w:sz w:val="22"/>
                <w:szCs w:val="22"/>
              </w:rPr>
            </w:pPr>
          </w:p>
        </w:tc>
        <w:tc>
          <w:tcPr>
            <w:tcW w:w="1418" w:type="dxa"/>
            <w:shd w:val="clear" w:color="auto" w:fill="FFFFFF" w:themeFill="background1"/>
          </w:tcPr>
          <w:p w14:paraId="6A755ECB" w14:textId="77777777" w:rsidR="00D945E7" w:rsidRPr="000F5E2D" w:rsidRDefault="00D945E7" w:rsidP="005A381D">
            <w:pPr>
              <w:spacing w:before="120" w:after="120" w:line="276" w:lineRule="auto"/>
              <w:rPr>
                <w:b/>
                <w:caps/>
                <w:color w:val="FF0000"/>
                <w:sz w:val="22"/>
                <w:szCs w:val="22"/>
              </w:rPr>
            </w:pPr>
          </w:p>
        </w:tc>
      </w:tr>
      <w:tr w:rsidR="00D945E7" w:rsidRPr="000F5E2D" w14:paraId="2C55D244" w14:textId="77777777" w:rsidTr="00F0082C">
        <w:trPr>
          <w:gridAfter w:val="1"/>
          <w:wAfter w:w="25" w:type="dxa"/>
          <w:trHeight w:val="401"/>
        </w:trPr>
        <w:tc>
          <w:tcPr>
            <w:tcW w:w="1413" w:type="dxa"/>
            <w:shd w:val="clear" w:color="auto" w:fill="FFFFFF" w:themeFill="background1"/>
          </w:tcPr>
          <w:p w14:paraId="0EF96298" w14:textId="77777777" w:rsidR="00D945E7" w:rsidRPr="00D945E7" w:rsidRDefault="00D945E7" w:rsidP="005A381D">
            <w:pPr>
              <w:ind w:right="-108"/>
              <w:jc w:val="center"/>
              <w:rPr>
                <w:b/>
                <w:bCs/>
                <w:sz w:val="22"/>
                <w:szCs w:val="22"/>
                <w:lang w:val="en-IN"/>
              </w:rPr>
            </w:pPr>
          </w:p>
        </w:tc>
        <w:tc>
          <w:tcPr>
            <w:tcW w:w="6525" w:type="dxa"/>
            <w:shd w:val="clear" w:color="auto" w:fill="FFFFFF" w:themeFill="background1"/>
          </w:tcPr>
          <w:p w14:paraId="3762FA51" w14:textId="77777777" w:rsidR="00D266FA" w:rsidRPr="00D266FA" w:rsidRDefault="00D266FA" w:rsidP="00D266FA">
            <w:pPr>
              <w:jc w:val="both"/>
              <w:rPr>
                <w:sz w:val="22"/>
                <w:szCs w:val="22"/>
                <w:lang w:val="en-IN"/>
              </w:rPr>
            </w:pPr>
            <w:r w:rsidRPr="00D266FA">
              <w:rPr>
                <w:sz w:val="22"/>
                <w:szCs w:val="22"/>
                <w:lang w:val="en-IN"/>
              </w:rPr>
              <w:t>When checking the conformity of control activities and procedures referred to in points (b) and (c) of the second paragraph of Section 2.7 or when performing the checks referred to in Sections 2.8 and 2.9, the verifier may use sampling methods specific to an installation provided that, based on the risk analysis, sampling is justified.</w:t>
            </w:r>
          </w:p>
          <w:p w14:paraId="6B29C9B8" w14:textId="77777777" w:rsidR="00D266FA" w:rsidRPr="00D266FA" w:rsidRDefault="00D266FA" w:rsidP="00D266FA">
            <w:pPr>
              <w:jc w:val="both"/>
              <w:rPr>
                <w:sz w:val="22"/>
                <w:szCs w:val="22"/>
                <w:lang w:val="en-IN"/>
              </w:rPr>
            </w:pPr>
            <w:r w:rsidRPr="00D266FA">
              <w:rPr>
                <w:sz w:val="22"/>
                <w:szCs w:val="22"/>
                <w:lang w:val="en-IN"/>
              </w:rPr>
              <w:lastRenderedPageBreak/>
              <w:t>Where the verifier identifies a non-conformity or a misstatement in the course of sampling, it shall request the operator to explain the main causes of the non-conformity or the misstatement in order to assess the impact of the non-conformity or misstatement on the reported data. Based on the outcome of that assessment, the verifier shall determine whether additional verification activities are needed, whether the sample size needs to be increased, and which part of the data population must be corrected by the operator.</w:t>
            </w:r>
          </w:p>
          <w:p w14:paraId="1048196B" w14:textId="3D2C7EF2" w:rsidR="00D945E7" w:rsidRPr="00D266FA" w:rsidRDefault="00D266FA" w:rsidP="00D266FA">
            <w:pPr>
              <w:jc w:val="both"/>
              <w:rPr>
                <w:sz w:val="22"/>
                <w:szCs w:val="22"/>
                <w:lang w:val="en-IN"/>
              </w:rPr>
            </w:pPr>
            <w:r w:rsidRPr="00D266FA">
              <w:rPr>
                <w:sz w:val="22"/>
                <w:szCs w:val="22"/>
                <w:lang w:val="en-IN"/>
              </w:rPr>
              <w:t>The verifier shall document the outcome of the checks referred to in Sections 2.7 to 2.10, including the details of additional samples, in the internal verification documentation.</w:t>
            </w:r>
          </w:p>
        </w:tc>
        <w:tc>
          <w:tcPr>
            <w:tcW w:w="4616" w:type="dxa"/>
            <w:shd w:val="clear" w:color="auto" w:fill="FFFFFF" w:themeFill="background1"/>
          </w:tcPr>
          <w:p w14:paraId="3903DA30" w14:textId="77777777" w:rsidR="00D945E7" w:rsidRPr="000F5E2D" w:rsidRDefault="00D945E7" w:rsidP="005A381D">
            <w:pPr>
              <w:spacing w:before="120" w:after="120" w:line="276" w:lineRule="auto"/>
              <w:rPr>
                <w:color w:val="0033CC"/>
                <w:sz w:val="22"/>
                <w:szCs w:val="22"/>
              </w:rPr>
            </w:pPr>
          </w:p>
        </w:tc>
        <w:tc>
          <w:tcPr>
            <w:tcW w:w="1191" w:type="dxa"/>
            <w:gridSpan w:val="2"/>
            <w:shd w:val="clear" w:color="auto" w:fill="FFFFFF" w:themeFill="background1"/>
          </w:tcPr>
          <w:p w14:paraId="63D645BE" w14:textId="77777777" w:rsidR="00D945E7" w:rsidRPr="000F5E2D" w:rsidRDefault="00D945E7" w:rsidP="005A381D">
            <w:pPr>
              <w:spacing w:before="120" w:after="120" w:line="276" w:lineRule="auto"/>
              <w:rPr>
                <w:b/>
                <w:smallCaps/>
                <w:color w:val="000099"/>
                <w:sz w:val="22"/>
                <w:szCs w:val="22"/>
              </w:rPr>
            </w:pPr>
          </w:p>
        </w:tc>
        <w:tc>
          <w:tcPr>
            <w:tcW w:w="1418" w:type="dxa"/>
            <w:shd w:val="clear" w:color="auto" w:fill="FFFFFF" w:themeFill="background1"/>
          </w:tcPr>
          <w:p w14:paraId="2E3E6FDA" w14:textId="77777777" w:rsidR="00D945E7" w:rsidRPr="000F5E2D" w:rsidRDefault="00D945E7" w:rsidP="005A381D">
            <w:pPr>
              <w:spacing w:before="120" w:after="120" w:line="276" w:lineRule="auto"/>
              <w:rPr>
                <w:b/>
                <w:caps/>
                <w:color w:val="FF0000"/>
                <w:sz w:val="22"/>
                <w:szCs w:val="22"/>
              </w:rPr>
            </w:pPr>
          </w:p>
        </w:tc>
      </w:tr>
      <w:tr w:rsidR="00D266FA" w:rsidRPr="000F5E2D" w14:paraId="13022EFF" w14:textId="77777777" w:rsidTr="00F0082C">
        <w:trPr>
          <w:gridAfter w:val="1"/>
          <w:wAfter w:w="25" w:type="dxa"/>
          <w:trHeight w:val="401"/>
        </w:trPr>
        <w:tc>
          <w:tcPr>
            <w:tcW w:w="1413" w:type="dxa"/>
            <w:shd w:val="clear" w:color="auto" w:fill="FFFFFF" w:themeFill="background1"/>
          </w:tcPr>
          <w:p w14:paraId="7D8FBEA8" w14:textId="5F4E7F5F" w:rsidR="00D266FA" w:rsidRPr="00D945E7" w:rsidRDefault="00D266FA" w:rsidP="005A381D">
            <w:pPr>
              <w:ind w:right="-108"/>
              <w:jc w:val="center"/>
              <w:rPr>
                <w:b/>
                <w:bCs/>
                <w:sz w:val="22"/>
                <w:szCs w:val="22"/>
                <w:lang w:val="en-IN"/>
              </w:rPr>
            </w:pPr>
            <w:r>
              <w:rPr>
                <w:b/>
                <w:bCs/>
                <w:sz w:val="22"/>
                <w:szCs w:val="22"/>
                <w:lang w:val="en-IN"/>
              </w:rPr>
              <w:t>2.13</w:t>
            </w:r>
          </w:p>
        </w:tc>
        <w:tc>
          <w:tcPr>
            <w:tcW w:w="6525" w:type="dxa"/>
            <w:shd w:val="clear" w:color="auto" w:fill="FFFFFF" w:themeFill="background1"/>
          </w:tcPr>
          <w:p w14:paraId="0E924080" w14:textId="128D4F95" w:rsidR="00D266FA" w:rsidRPr="00D266FA" w:rsidRDefault="00D266FA" w:rsidP="00D266FA">
            <w:pPr>
              <w:jc w:val="both"/>
              <w:rPr>
                <w:sz w:val="22"/>
                <w:szCs w:val="22"/>
                <w:lang w:val="en-IN"/>
              </w:rPr>
            </w:pPr>
            <w:r w:rsidRPr="00D266FA">
              <w:rPr>
                <w:b/>
                <w:bCs/>
                <w:sz w:val="22"/>
                <w:szCs w:val="22"/>
                <w:lang w:val="en-IN"/>
              </w:rPr>
              <w:t>Physical site visits</w:t>
            </w:r>
          </w:p>
        </w:tc>
        <w:tc>
          <w:tcPr>
            <w:tcW w:w="4616" w:type="dxa"/>
            <w:shd w:val="clear" w:color="auto" w:fill="FFFFFF" w:themeFill="background1"/>
          </w:tcPr>
          <w:p w14:paraId="1BC11F95" w14:textId="77777777" w:rsidR="00D266FA" w:rsidRPr="000F5E2D" w:rsidRDefault="00D266FA" w:rsidP="005A381D">
            <w:pPr>
              <w:spacing w:before="120" w:after="120" w:line="276" w:lineRule="auto"/>
              <w:rPr>
                <w:color w:val="0033CC"/>
                <w:sz w:val="22"/>
                <w:szCs w:val="22"/>
              </w:rPr>
            </w:pPr>
          </w:p>
        </w:tc>
        <w:tc>
          <w:tcPr>
            <w:tcW w:w="1191" w:type="dxa"/>
            <w:gridSpan w:val="2"/>
            <w:shd w:val="clear" w:color="auto" w:fill="FFFFFF" w:themeFill="background1"/>
          </w:tcPr>
          <w:p w14:paraId="5AE549A1" w14:textId="77777777" w:rsidR="00D266FA" w:rsidRPr="000F5E2D" w:rsidRDefault="00D266FA" w:rsidP="005A381D">
            <w:pPr>
              <w:spacing w:before="120" w:after="120" w:line="276" w:lineRule="auto"/>
              <w:rPr>
                <w:b/>
                <w:smallCaps/>
                <w:color w:val="000099"/>
                <w:sz w:val="22"/>
                <w:szCs w:val="22"/>
              </w:rPr>
            </w:pPr>
          </w:p>
        </w:tc>
        <w:tc>
          <w:tcPr>
            <w:tcW w:w="1418" w:type="dxa"/>
            <w:shd w:val="clear" w:color="auto" w:fill="FFFFFF" w:themeFill="background1"/>
          </w:tcPr>
          <w:p w14:paraId="29468FAA" w14:textId="77777777" w:rsidR="00D266FA" w:rsidRPr="000F5E2D" w:rsidRDefault="00D266FA" w:rsidP="005A381D">
            <w:pPr>
              <w:spacing w:before="120" w:after="120" w:line="276" w:lineRule="auto"/>
              <w:rPr>
                <w:b/>
                <w:caps/>
                <w:color w:val="FF0000"/>
                <w:sz w:val="22"/>
                <w:szCs w:val="22"/>
              </w:rPr>
            </w:pPr>
          </w:p>
        </w:tc>
      </w:tr>
      <w:tr w:rsidR="00D266FA" w:rsidRPr="000F5E2D" w14:paraId="6F4499D0" w14:textId="77777777" w:rsidTr="00F0082C">
        <w:trPr>
          <w:gridAfter w:val="1"/>
          <w:wAfter w:w="25" w:type="dxa"/>
          <w:trHeight w:val="401"/>
        </w:trPr>
        <w:tc>
          <w:tcPr>
            <w:tcW w:w="1413" w:type="dxa"/>
            <w:shd w:val="clear" w:color="auto" w:fill="FFFFFF" w:themeFill="background1"/>
          </w:tcPr>
          <w:p w14:paraId="1C9CA56E" w14:textId="77777777" w:rsidR="00D266FA" w:rsidRDefault="00D266FA" w:rsidP="005A381D">
            <w:pPr>
              <w:ind w:right="-108"/>
              <w:jc w:val="center"/>
              <w:rPr>
                <w:b/>
                <w:bCs/>
                <w:sz w:val="22"/>
                <w:szCs w:val="22"/>
                <w:lang w:val="en-IN"/>
              </w:rPr>
            </w:pPr>
          </w:p>
        </w:tc>
        <w:tc>
          <w:tcPr>
            <w:tcW w:w="6525" w:type="dxa"/>
            <w:shd w:val="clear" w:color="auto" w:fill="FFFFFF" w:themeFill="background1"/>
          </w:tcPr>
          <w:p w14:paraId="02B0ADA5" w14:textId="77777777" w:rsidR="00D266FA" w:rsidRPr="00D266FA" w:rsidRDefault="00D266FA" w:rsidP="00D266FA">
            <w:pPr>
              <w:jc w:val="both"/>
              <w:rPr>
                <w:sz w:val="22"/>
                <w:szCs w:val="22"/>
                <w:lang w:val="en-IN"/>
              </w:rPr>
            </w:pPr>
            <w:r w:rsidRPr="00D266FA">
              <w:rPr>
                <w:sz w:val="22"/>
                <w:szCs w:val="22"/>
                <w:lang w:val="en-IN"/>
              </w:rPr>
              <w:t>In accordance with Section 1, point (c), of Annex VI to Regulation (EU) 2023/956, the verifier shall, at one or more appropriate times during the verification process, conduct a physical site visit at the installation where the goods mentioned in the operator’s emissions report are produced in order to assess the operation of measuring devices and monitoring systems, to conduct interviews, to carry out the activities required by this Section 2 as well as to gather sufficient information and evidence enabling it to conclude whether the operator’s report is free from material misstatements.</w:t>
            </w:r>
          </w:p>
          <w:p w14:paraId="4F02424C" w14:textId="77777777" w:rsidR="00D266FA" w:rsidRPr="00D266FA" w:rsidRDefault="00D266FA" w:rsidP="00D266FA">
            <w:pPr>
              <w:jc w:val="both"/>
              <w:rPr>
                <w:sz w:val="22"/>
                <w:szCs w:val="22"/>
                <w:lang w:val="en-IN"/>
              </w:rPr>
            </w:pPr>
            <w:r w:rsidRPr="00D266FA">
              <w:rPr>
                <w:sz w:val="22"/>
                <w:szCs w:val="22"/>
                <w:lang w:val="en-IN"/>
              </w:rPr>
              <w:t>On the basis of the results of the risk analysis, the verifier shall decide whether visits to additional locations are needed, including if relevant parts of data flow activities and control activities are carried out in other locations such as company headquarters and other off-site offices.</w:t>
            </w:r>
          </w:p>
          <w:p w14:paraId="24B62FA9" w14:textId="77777777" w:rsidR="00D266FA" w:rsidRPr="00D266FA" w:rsidRDefault="00D266FA" w:rsidP="00D266FA">
            <w:pPr>
              <w:jc w:val="both"/>
              <w:rPr>
                <w:sz w:val="22"/>
                <w:szCs w:val="22"/>
                <w:lang w:val="en-IN"/>
              </w:rPr>
            </w:pPr>
            <w:r w:rsidRPr="00D266FA">
              <w:rPr>
                <w:sz w:val="22"/>
                <w:szCs w:val="22"/>
                <w:lang w:val="en-IN"/>
              </w:rPr>
              <w:t>The verifier shall ensure that the operator provides the verifier with access to its sites.</w:t>
            </w:r>
          </w:p>
          <w:p w14:paraId="40832DC6" w14:textId="7C4F2CE6" w:rsidR="00D266FA" w:rsidRPr="00D266FA" w:rsidRDefault="00D266FA" w:rsidP="00D266FA">
            <w:pPr>
              <w:jc w:val="both"/>
              <w:rPr>
                <w:sz w:val="22"/>
                <w:szCs w:val="22"/>
                <w:lang w:val="en-IN"/>
              </w:rPr>
            </w:pPr>
            <w:r w:rsidRPr="00D266FA">
              <w:rPr>
                <w:sz w:val="22"/>
                <w:szCs w:val="22"/>
                <w:lang w:val="en-IN"/>
              </w:rPr>
              <w:lastRenderedPageBreak/>
              <w:t>The verifier shall also use a physical site visit to assess the boundaries of the installation and its production processes as well as the completeness of source streams, emission sources and technical connections.</w:t>
            </w:r>
          </w:p>
        </w:tc>
        <w:tc>
          <w:tcPr>
            <w:tcW w:w="4616" w:type="dxa"/>
            <w:shd w:val="clear" w:color="auto" w:fill="FFFFFF" w:themeFill="background1"/>
          </w:tcPr>
          <w:p w14:paraId="037FE358" w14:textId="77777777" w:rsidR="00D266FA" w:rsidRPr="000F5E2D" w:rsidRDefault="00D266FA" w:rsidP="005A381D">
            <w:pPr>
              <w:spacing w:before="120" w:after="120" w:line="276" w:lineRule="auto"/>
              <w:rPr>
                <w:color w:val="0033CC"/>
                <w:sz w:val="22"/>
                <w:szCs w:val="22"/>
              </w:rPr>
            </w:pPr>
          </w:p>
        </w:tc>
        <w:tc>
          <w:tcPr>
            <w:tcW w:w="1191" w:type="dxa"/>
            <w:gridSpan w:val="2"/>
            <w:shd w:val="clear" w:color="auto" w:fill="FFFFFF" w:themeFill="background1"/>
          </w:tcPr>
          <w:p w14:paraId="5C415559" w14:textId="77777777" w:rsidR="00D266FA" w:rsidRPr="000F5E2D" w:rsidRDefault="00D266FA" w:rsidP="005A381D">
            <w:pPr>
              <w:spacing w:before="120" w:after="120" w:line="276" w:lineRule="auto"/>
              <w:rPr>
                <w:b/>
                <w:smallCaps/>
                <w:color w:val="000099"/>
                <w:sz w:val="22"/>
                <w:szCs w:val="22"/>
              </w:rPr>
            </w:pPr>
          </w:p>
        </w:tc>
        <w:tc>
          <w:tcPr>
            <w:tcW w:w="1418" w:type="dxa"/>
            <w:shd w:val="clear" w:color="auto" w:fill="FFFFFF" w:themeFill="background1"/>
          </w:tcPr>
          <w:p w14:paraId="517421E1" w14:textId="77777777" w:rsidR="00D266FA" w:rsidRPr="000F5E2D" w:rsidRDefault="00D266FA" w:rsidP="005A381D">
            <w:pPr>
              <w:spacing w:before="120" w:after="120" w:line="276" w:lineRule="auto"/>
              <w:rPr>
                <w:b/>
                <w:caps/>
                <w:color w:val="FF0000"/>
                <w:sz w:val="22"/>
                <w:szCs w:val="22"/>
              </w:rPr>
            </w:pPr>
          </w:p>
        </w:tc>
      </w:tr>
      <w:tr w:rsidR="00D266FA" w:rsidRPr="000F5E2D" w14:paraId="07DBB7E8" w14:textId="77777777" w:rsidTr="00F0082C">
        <w:trPr>
          <w:gridAfter w:val="1"/>
          <w:wAfter w:w="25" w:type="dxa"/>
          <w:trHeight w:val="401"/>
        </w:trPr>
        <w:tc>
          <w:tcPr>
            <w:tcW w:w="1413" w:type="dxa"/>
            <w:shd w:val="clear" w:color="auto" w:fill="FFFFFF" w:themeFill="background1"/>
          </w:tcPr>
          <w:p w14:paraId="22BFD545" w14:textId="590FAFA4" w:rsidR="00D266FA" w:rsidRDefault="00D266FA" w:rsidP="005A381D">
            <w:pPr>
              <w:ind w:right="-108"/>
              <w:jc w:val="center"/>
              <w:rPr>
                <w:b/>
                <w:bCs/>
                <w:sz w:val="22"/>
                <w:szCs w:val="22"/>
                <w:lang w:val="en-IN"/>
              </w:rPr>
            </w:pPr>
            <w:r>
              <w:rPr>
                <w:b/>
                <w:bCs/>
                <w:sz w:val="22"/>
                <w:szCs w:val="22"/>
                <w:lang w:val="en-IN"/>
              </w:rPr>
              <w:t>2.14</w:t>
            </w:r>
          </w:p>
        </w:tc>
        <w:tc>
          <w:tcPr>
            <w:tcW w:w="6525" w:type="dxa"/>
            <w:shd w:val="clear" w:color="auto" w:fill="FFFFFF" w:themeFill="background1"/>
          </w:tcPr>
          <w:p w14:paraId="34657E93" w14:textId="2107A5B8" w:rsidR="00D266FA" w:rsidRPr="00D266FA" w:rsidRDefault="00535664" w:rsidP="00D266FA">
            <w:pPr>
              <w:jc w:val="both"/>
              <w:rPr>
                <w:sz w:val="22"/>
                <w:szCs w:val="22"/>
                <w:lang w:val="en-IN"/>
              </w:rPr>
            </w:pPr>
            <w:r w:rsidRPr="00535664">
              <w:rPr>
                <w:b/>
                <w:bCs/>
                <w:sz w:val="22"/>
                <w:szCs w:val="22"/>
                <w:lang w:val="en-IN"/>
              </w:rPr>
              <w:t>Addressing misstatements, non-conformities and non-compliance</w:t>
            </w:r>
          </w:p>
        </w:tc>
        <w:tc>
          <w:tcPr>
            <w:tcW w:w="4616" w:type="dxa"/>
            <w:shd w:val="clear" w:color="auto" w:fill="FFFFFF" w:themeFill="background1"/>
          </w:tcPr>
          <w:p w14:paraId="34B5A452" w14:textId="77777777" w:rsidR="00D266FA" w:rsidRPr="000F5E2D" w:rsidRDefault="00D266FA" w:rsidP="005A381D">
            <w:pPr>
              <w:spacing w:before="120" w:after="120" w:line="276" w:lineRule="auto"/>
              <w:rPr>
                <w:color w:val="0033CC"/>
                <w:sz w:val="22"/>
                <w:szCs w:val="22"/>
              </w:rPr>
            </w:pPr>
          </w:p>
        </w:tc>
        <w:tc>
          <w:tcPr>
            <w:tcW w:w="1191" w:type="dxa"/>
            <w:gridSpan w:val="2"/>
            <w:shd w:val="clear" w:color="auto" w:fill="FFFFFF" w:themeFill="background1"/>
          </w:tcPr>
          <w:p w14:paraId="376DAC3D" w14:textId="77777777" w:rsidR="00D266FA" w:rsidRPr="000F5E2D" w:rsidRDefault="00D266FA" w:rsidP="005A381D">
            <w:pPr>
              <w:spacing w:before="120" w:after="120" w:line="276" w:lineRule="auto"/>
              <w:rPr>
                <w:b/>
                <w:smallCaps/>
                <w:color w:val="000099"/>
                <w:sz w:val="22"/>
                <w:szCs w:val="22"/>
              </w:rPr>
            </w:pPr>
          </w:p>
        </w:tc>
        <w:tc>
          <w:tcPr>
            <w:tcW w:w="1418" w:type="dxa"/>
            <w:shd w:val="clear" w:color="auto" w:fill="FFFFFF" w:themeFill="background1"/>
          </w:tcPr>
          <w:p w14:paraId="057580D2" w14:textId="77777777" w:rsidR="00D266FA" w:rsidRPr="000F5E2D" w:rsidRDefault="00D266FA" w:rsidP="005A381D">
            <w:pPr>
              <w:spacing w:before="120" w:after="120" w:line="276" w:lineRule="auto"/>
              <w:rPr>
                <w:b/>
                <w:caps/>
                <w:color w:val="FF0000"/>
                <w:sz w:val="22"/>
                <w:szCs w:val="22"/>
              </w:rPr>
            </w:pPr>
          </w:p>
        </w:tc>
      </w:tr>
      <w:tr w:rsidR="00535664" w:rsidRPr="000F5E2D" w14:paraId="7F6F15EA" w14:textId="77777777" w:rsidTr="00F0082C">
        <w:trPr>
          <w:gridAfter w:val="1"/>
          <w:wAfter w:w="25" w:type="dxa"/>
          <w:trHeight w:val="401"/>
        </w:trPr>
        <w:tc>
          <w:tcPr>
            <w:tcW w:w="1413" w:type="dxa"/>
            <w:shd w:val="clear" w:color="auto" w:fill="FFFFFF" w:themeFill="background1"/>
          </w:tcPr>
          <w:p w14:paraId="1A11EAF0" w14:textId="21227B48" w:rsidR="00535664" w:rsidRPr="00535664" w:rsidRDefault="00535664" w:rsidP="005A381D">
            <w:pPr>
              <w:ind w:right="-108"/>
              <w:jc w:val="center"/>
              <w:rPr>
                <w:i/>
                <w:iCs/>
                <w:sz w:val="22"/>
                <w:szCs w:val="22"/>
                <w:lang w:val="en-IN"/>
              </w:rPr>
            </w:pPr>
            <w:r>
              <w:rPr>
                <w:i/>
                <w:iCs/>
                <w:sz w:val="22"/>
                <w:szCs w:val="22"/>
                <w:lang w:val="en-IN"/>
              </w:rPr>
              <w:t>2.14.1</w:t>
            </w:r>
          </w:p>
        </w:tc>
        <w:tc>
          <w:tcPr>
            <w:tcW w:w="6525" w:type="dxa"/>
            <w:shd w:val="clear" w:color="auto" w:fill="FFFFFF" w:themeFill="background1"/>
          </w:tcPr>
          <w:p w14:paraId="3C6EBB93" w14:textId="14466847" w:rsidR="00535664" w:rsidRPr="00535664" w:rsidRDefault="00535664" w:rsidP="00D266FA">
            <w:pPr>
              <w:jc w:val="both"/>
              <w:rPr>
                <w:sz w:val="22"/>
                <w:szCs w:val="22"/>
                <w:lang w:val="en-IN"/>
              </w:rPr>
            </w:pPr>
            <w:r w:rsidRPr="00535664">
              <w:rPr>
                <w:i/>
                <w:iCs/>
                <w:sz w:val="22"/>
                <w:szCs w:val="22"/>
                <w:lang w:val="en-IN"/>
              </w:rPr>
              <w:t>Identification and resolution of misstatements, non-conformities and non-compliance</w:t>
            </w:r>
          </w:p>
        </w:tc>
        <w:tc>
          <w:tcPr>
            <w:tcW w:w="4616" w:type="dxa"/>
            <w:shd w:val="clear" w:color="auto" w:fill="FFFFFF" w:themeFill="background1"/>
          </w:tcPr>
          <w:p w14:paraId="7F1ECDB1" w14:textId="77777777" w:rsidR="00535664" w:rsidRPr="000F5E2D" w:rsidRDefault="00535664" w:rsidP="005A381D">
            <w:pPr>
              <w:spacing w:before="120" w:after="120" w:line="276" w:lineRule="auto"/>
              <w:rPr>
                <w:color w:val="0033CC"/>
                <w:sz w:val="22"/>
                <w:szCs w:val="22"/>
              </w:rPr>
            </w:pPr>
          </w:p>
        </w:tc>
        <w:tc>
          <w:tcPr>
            <w:tcW w:w="1191" w:type="dxa"/>
            <w:gridSpan w:val="2"/>
            <w:shd w:val="clear" w:color="auto" w:fill="FFFFFF" w:themeFill="background1"/>
          </w:tcPr>
          <w:p w14:paraId="5BC5F097" w14:textId="77777777" w:rsidR="00535664" w:rsidRPr="000F5E2D" w:rsidRDefault="00535664" w:rsidP="005A381D">
            <w:pPr>
              <w:spacing w:before="120" w:after="120" w:line="276" w:lineRule="auto"/>
              <w:rPr>
                <w:b/>
                <w:smallCaps/>
                <w:color w:val="000099"/>
                <w:sz w:val="22"/>
                <w:szCs w:val="22"/>
              </w:rPr>
            </w:pPr>
          </w:p>
        </w:tc>
        <w:tc>
          <w:tcPr>
            <w:tcW w:w="1418" w:type="dxa"/>
            <w:shd w:val="clear" w:color="auto" w:fill="FFFFFF" w:themeFill="background1"/>
          </w:tcPr>
          <w:p w14:paraId="53ABC345" w14:textId="77777777" w:rsidR="00535664" w:rsidRPr="000F5E2D" w:rsidRDefault="00535664" w:rsidP="005A381D">
            <w:pPr>
              <w:spacing w:before="120" w:after="120" w:line="276" w:lineRule="auto"/>
              <w:rPr>
                <w:b/>
                <w:caps/>
                <w:color w:val="FF0000"/>
                <w:sz w:val="22"/>
                <w:szCs w:val="22"/>
              </w:rPr>
            </w:pPr>
          </w:p>
        </w:tc>
      </w:tr>
      <w:tr w:rsidR="00535664" w:rsidRPr="000F5E2D" w14:paraId="53549A0E" w14:textId="77777777" w:rsidTr="00F0082C">
        <w:trPr>
          <w:gridAfter w:val="1"/>
          <w:wAfter w:w="25" w:type="dxa"/>
          <w:trHeight w:val="401"/>
        </w:trPr>
        <w:tc>
          <w:tcPr>
            <w:tcW w:w="1413" w:type="dxa"/>
            <w:shd w:val="clear" w:color="auto" w:fill="FFFFFF" w:themeFill="background1"/>
          </w:tcPr>
          <w:p w14:paraId="573D3621" w14:textId="77777777" w:rsidR="00535664" w:rsidRDefault="00535664" w:rsidP="005A381D">
            <w:pPr>
              <w:ind w:right="-108"/>
              <w:jc w:val="center"/>
              <w:rPr>
                <w:i/>
                <w:iCs/>
                <w:sz w:val="22"/>
                <w:szCs w:val="22"/>
                <w:lang w:val="en-IN"/>
              </w:rPr>
            </w:pPr>
          </w:p>
        </w:tc>
        <w:tc>
          <w:tcPr>
            <w:tcW w:w="6525" w:type="dxa"/>
            <w:shd w:val="clear" w:color="auto" w:fill="FFFFFF" w:themeFill="background1"/>
          </w:tcPr>
          <w:p w14:paraId="3B44187B" w14:textId="77777777" w:rsidR="00535664" w:rsidRPr="00535664" w:rsidRDefault="00535664" w:rsidP="00535664">
            <w:pPr>
              <w:jc w:val="both"/>
              <w:rPr>
                <w:sz w:val="22"/>
                <w:szCs w:val="22"/>
                <w:lang w:val="en-IN"/>
              </w:rPr>
            </w:pPr>
            <w:r w:rsidRPr="00535664">
              <w:rPr>
                <w:sz w:val="22"/>
                <w:szCs w:val="22"/>
                <w:lang w:val="en-IN"/>
              </w:rPr>
              <w:t>Where the verifier identifies misstatements, non-conformities or non-compliance with Implementing Regulation (EU) 2025/2547 or Implementing Regulation (EU) 2025/2620 during the verification, it shall inform the operator thereof without delay and request the operator to correct the identified misstatements, non-conformities or non-compliance.</w:t>
            </w:r>
          </w:p>
          <w:p w14:paraId="625261F6" w14:textId="3E6C09C7" w:rsidR="00535664" w:rsidRPr="00535664" w:rsidRDefault="00535664" w:rsidP="00535664">
            <w:pPr>
              <w:jc w:val="both"/>
              <w:rPr>
                <w:sz w:val="22"/>
                <w:szCs w:val="22"/>
                <w:lang w:val="en-IN"/>
              </w:rPr>
            </w:pPr>
            <w:r w:rsidRPr="00535664">
              <w:rPr>
                <w:sz w:val="22"/>
                <w:szCs w:val="22"/>
                <w:lang w:val="en-IN"/>
              </w:rPr>
              <w:t xml:space="preserve">The verifier shall document and mark as resolved in the internal verification documentation pursuant to Section 2.5 all misstatements, non-conformities, or non-compliance that have been corrected by the operator during the verification. </w:t>
            </w:r>
          </w:p>
        </w:tc>
        <w:tc>
          <w:tcPr>
            <w:tcW w:w="4616" w:type="dxa"/>
            <w:shd w:val="clear" w:color="auto" w:fill="FFFFFF" w:themeFill="background1"/>
          </w:tcPr>
          <w:p w14:paraId="0D84F4BC" w14:textId="77777777" w:rsidR="00535664" w:rsidRPr="000F5E2D" w:rsidRDefault="00535664" w:rsidP="005A381D">
            <w:pPr>
              <w:spacing w:before="120" w:after="120" w:line="276" w:lineRule="auto"/>
              <w:rPr>
                <w:color w:val="0033CC"/>
                <w:sz w:val="22"/>
                <w:szCs w:val="22"/>
              </w:rPr>
            </w:pPr>
          </w:p>
        </w:tc>
        <w:tc>
          <w:tcPr>
            <w:tcW w:w="1191" w:type="dxa"/>
            <w:gridSpan w:val="2"/>
            <w:shd w:val="clear" w:color="auto" w:fill="FFFFFF" w:themeFill="background1"/>
          </w:tcPr>
          <w:p w14:paraId="40AD8605" w14:textId="77777777" w:rsidR="00535664" w:rsidRPr="000F5E2D" w:rsidRDefault="00535664" w:rsidP="005A381D">
            <w:pPr>
              <w:spacing w:before="120" w:after="120" w:line="276" w:lineRule="auto"/>
              <w:rPr>
                <w:b/>
                <w:smallCaps/>
                <w:color w:val="000099"/>
                <w:sz w:val="22"/>
                <w:szCs w:val="22"/>
              </w:rPr>
            </w:pPr>
          </w:p>
        </w:tc>
        <w:tc>
          <w:tcPr>
            <w:tcW w:w="1418" w:type="dxa"/>
            <w:shd w:val="clear" w:color="auto" w:fill="FFFFFF" w:themeFill="background1"/>
          </w:tcPr>
          <w:p w14:paraId="5BFB50B8" w14:textId="77777777" w:rsidR="00535664" w:rsidRPr="000F5E2D" w:rsidRDefault="00535664" w:rsidP="005A381D">
            <w:pPr>
              <w:spacing w:before="120" w:after="120" w:line="276" w:lineRule="auto"/>
              <w:rPr>
                <w:b/>
                <w:caps/>
                <w:color w:val="FF0000"/>
                <w:sz w:val="22"/>
                <w:szCs w:val="22"/>
              </w:rPr>
            </w:pPr>
          </w:p>
        </w:tc>
      </w:tr>
      <w:tr w:rsidR="00535664" w:rsidRPr="000F5E2D" w14:paraId="2D078BFE" w14:textId="77777777" w:rsidTr="00F0082C">
        <w:trPr>
          <w:gridAfter w:val="1"/>
          <w:wAfter w:w="25" w:type="dxa"/>
          <w:trHeight w:val="401"/>
        </w:trPr>
        <w:tc>
          <w:tcPr>
            <w:tcW w:w="1413" w:type="dxa"/>
            <w:shd w:val="clear" w:color="auto" w:fill="FFFFFF" w:themeFill="background1"/>
          </w:tcPr>
          <w:p w14:paraId="15BA38E4" w14:textId="2D16D713" w:rsidR="00535664" w:rsidRDefault="00535664" w:rsidP="005A381D">
            <w:pPr>
              <w:ind w:right="-108"/>
              <w:jc w:val="center"/>
              <w:rPr>
                <w:i/>
                <w:iCs/>
                <w:sz w:val="22"/>
                <w:szCs w:val="22"/>
                <w:lang w:val="en-IN"/>
              </w:rPr>
            </w:pPr>
            <w:r>
              <w:rPr>
                <w:i/>
                <w:iCs/>
                <w:sz w:val="22"/>
                <w:szCs w:val="22"/>
                <w:lang w:val="en-IN"/>
              </w:rPr>
              <w:t>2.14.2</w:t>
            </w:r>
          </w:p>
        </w:tc>
        <w:tc>
          <w:tcPr>
            <w:tcW w:w="6525" w:type="dxa"/>
            <w:shd w:val="clear" w:color="auto" w:fill="FFFFFF" w:themeFill="background1"/>
          </w:tcPr>
          <w:p w14:paraId="24252D17" w14:textId="2BB79D94" w:rsidR="00535664" w:rsidRPr="00535664" w:rsidRDefault="00535664" w:rsidP="00535664">
            <w:pPr>
              <w:jc w:val="both"/>
              <w:rPr>
                <w:sz w:val="22"/>
                <w:szCs w:val="22"/>
                <w:lang w:val="en-IN"/>
              </w:rPr>
            </w:pPr>
            <w:r w:rsidRPr="00535664">
              <w:rPr>
                <w:i/>
                <w:iCs/>
                <w:sz w:val="22"/>
                <w:szCs w:val="22"/>
                <w:lang w:val="en-IN"/>
              </w:rPr>
              <w:t>Uncorrected misstatements, non-conformities and non-compliance</w:t>
            </w:r>
          </w:p>
        </w:tc>
        <w:tc>
          <w:tcPr>
            <w:tcW w:w="4616" w:type="dxa"/>
            <w:shd w:val="clear" w:color="auto" w:fill="FFFFFF" w:themeFill="background1"/>
          </w:tcPr>
          <w:p w14:paraId="413F8FEA" w14:textId="77777777" w:rsidR="00535664" w:rsidRPr="000F5E2D" w:rsidRDefault="00535664" w:rsidP="005A381D">
            <w:pPr>
              <w:spacing w:before="120" w:after="120" w:line="276" w:lineRule="auto"/>
              <w:rPr>
                <w:color w:val="0033CC"/>
                <w:sz w:val="22"/>
                <w:szCs w:val="22"/>
              </w:rPr>
            </w:pPr>
          </w:p>
        </w:tc>
        <w:tc>
          <w:tcPr>
            <w:tcW w:w="1191" w:type="dxa"/>
            <w:gridSpan w:val="2"/>
            <w:shd w:val="clear" w:color="auto" w:fill="FFFFFF" w:themeFill="background1"/>
          </w:tcPr>
          <w:p w14:paraId="3E80E591" w14:textId="77777777" w:rsidR="00535664" w:rsidRPr="000F5E2D" w:rsidRDefault="00535664" w:rsidP="005A381D">
            <w:pPr>
              <w:spacing w:before="120" w:after="120" w:line="276" w:lineRule="auto"/>
              <w:rPr>
                <w:b/>
                <w:smallCaps/>
                <w:color w:val="000099"/>
                <w:sz w:val="22"/>
                <w:szCs w:val="22"/>
              </w:rPr>
            </w:pPr>
          </w:p>
        </w:tc>
        <w:tc>
          <w:tcPr>
            <w:tcW w:w="1418" w:type="dxa"/>
            <w:shd w:val="clear" w:color="auto" w:fill="FFFFFF" w:themeFill="background1"/>
          </w:tcPr>
          <w:p w14:paraId="71F3B22E" w14:textId="77777777" w:rsidR="00535664" w:rsidRPr="000F5E2D" w:rsidRDefault="00535664" w:rsidP="005A381D">
            <w:pPr>
              <w:spacing w:before="120" w:after="120" w:line="276" w:lineRule="auto"/>
              <w:rPr>
                <w:b/>
                <w:caps/>
                <w:color w:val="FF0000"/>
                <w:sz w:val="22"/>
                <w:szCs w:val="22"/>
              </w:rPr>
            </w:pPr>
          </w:p>
        </w:tc>
      </w:tr>
      <w:tr w:rsidR="00535664" w:rsidRPr="000F5E2D" w14:paraId="7834F646" w14:textId="77777777" w:rsidTr="00F0082C">
        <w:trPr>
          <w:gridAfter w:val="1"/>
          <w:wAfter w:w="25" w:type="dxa"/>
          <w:trHeight w:val="401"/>
        </w:trPr>
        <w:tc>
          <w:tcPr>
            <w:tcW w:w="1413" w:type="dxa"/>
            <w:shd w:val="clear" w:color="auto" w:fill="FFFFFF" w:themeFill="background1"/>
          </w:tcPr>
          <w:p w14:paraId="0ED621A4" w14:textId="77777777" w:rsidR="00535664" w:rsidRDefault="00535664" w:rsidP="005A381D">
            <w:pPr>
              <w:ind w:right="-108"/>
              <w:jc w:val="center"/>
              <w:rPr>
                <w:i/>
                <w:iCs/>
                <w:sz w:val="22"/>
                <w:szCs w:val="22"/>
                <w:lang w:val="en-IN"/>
              </w:rPr>
            </w:pPr>
          </w:p>
        </w:tc>
        <w:tc>
          <w:tcPr>
            <w:tcW w:w="6525" w:type="dxa"/>
            <w:shd w:val="clear" w:color="auto" w:fill="FFFFFF" w:themeFill="background1"/>
          </w:tcPr>
          <w:p w14:paraId="3A6D7A1F" w14:textId="77777777" w:rsidR="00A0482C" w:rsidRPr="00A0482C" w:rsidRDefault="00A0482C" w:rsidP="00A0482C">
            <w:pPr>
              <w:jc w:val="both"/>
              <w:rPr>
                <w:sz w:val="22"/>
                <w:szCs w:val="22"/>
                <w:lang w:val="en-IN"/>
              </w:rPr>
            </w:pPr>
            <w:r w:rsidRPr="00A0482C">
              <w:rPr>
                <w:sz w:val="22"/>
                <w:szCs w:val="22"/>
                <w:lang w:val="en-IN"/>
              </w:rPr>
              <w:t>Where the operator does not correct the misstatements or non-conformities referred to in the first paragraph, the verifier shall, before issuing the verification report in accordance with Section 2.17, request the operator to explain the main causes of the misstatements or non-conformities and the reasons for not making the requested corrections.</w:t>
            </w:r>
          </w:p>
          <w:p w14:paraId="14F2BE99" w14:textId="77777777" w:rsidR="00A0482C" w:rsidRPr="00A0482C" w:rsidRDefault="00A0482C" w:rsidP="00A0482C">
            <w:pPr>
              <w:jc w:val="both"/>
              <w:rPr>
                <w:sz w:val="22"/>
                <w:szCs w:val="22"/>
                <w:lang w:val="en-IN"/>
              </w:rPr>
            </w:pPr>
            <w:r w:rsidRPr="00A0482C">
              <w:rPr>
                <w:sz w:val="22"/>
                <w:szCs w:val="22"/>
                <w:lang w:val="en-IN"/>
              </w:rPr>
              <w:t xml:space="preserve">The verifier shall determine whether the uncorrected misstatements, individually or when aggregated with other misstatements, have an impact on the total specific embedded emissions or the total specific free allocation adjustment reported for each good. In assessing the materiality of misstatements, the </w:t>
            </w:r>
            <w:r w:rsidRPr="00A0482C">
              <w:rPr>
                <w:sz w:val="22"/>
                <w:szCs w:val="22"/>
                <w:lang w:val="en-IN"/>
              </w:rPr>
              <w:lastRenderedPageBreak/>
              <w:t>verifier shall consider the size and nature of the misstatement as well as the particular circumstances of their occurrence.</w:t>
            </w:r>
          </w:p>
          <w:p w14:paraId="3F86A410" w14:textId="77777777" w:rsidR="00A0482C" w:rsidRPr="00A0482C" w:rsidRDefault="00A0482C" w:rsidP="00A0482C">
            <w:pPr>
              <w:jc w:val="both"/>
              <w:rPr>
                <w:sz w:val="22"/>
                <w:szCs w:val="22"/>
                <w:lang w:val="en-IN"/>
              </w:rPr>
            </w:pPr>
            <w:r w:rsidRPr="00A0482C">
              <w:rPr>
                <w:sz w:val="22"/>
                <w:szCs w:val="22"/>
                <w:lang w:val="en-IN"/>
              </w:rPr>
              <w:t>The verifier shall assess whether the uncorrected non-conformities, individually or when combined with other non-conformities, have an impact on the reported data and whether this leads to material misstatement.</w:t>
            </w:r>
          </w:p>
          <w:p w14:paraId="47D549F9" w14:textId="2B50C14C" w:rsidR="00535664" w:rsidRPr="00A0482C" w:rsidRDefault="00A0482C" w:rsidP="00A0482C">
            <w:pPr>
              <w:jc w:val="both"/>
              <w:rPr>
                <w:sz w:val="22"/>
                <w:szCs w:val="22"/>
                <w:lang w:val="en-IN"/>
              </w:rPr>
            </w:pPr>
            <w:r w:rsidRPr="00A0482C">
              <w:rPr>
                <w:sz w:val="22"/>
                <w:szCs w:val="22"/>
                <w:lang w:val="en-IN"/>
              </w:rPr>
              <w:t>If the operator does not correct the non-compliance with Implementing Regulation (EU) 2025/2547 or Implementing Regulation (EU) 2025/2620 in accordance with the first paragraph before the verifier issues the verification report, the verifier shall assess whether the uncorrected non-compliance has an impact on the reported data and whether this leads to material misstatement.</w:t>
            </w:r>
          </w:p>
        </w:tc>
        <w:tc>
          <w:tcPr>
            <w:tcW w:w="4616" w:type="dxa"/>
            <w:shd w:val="clear" w:color="auto" w:fill="FFFFFF" w:themeFill="background1"/>
          </w:tcPr>
          <w:p w14:paraId="5C83B48A" w14:textId="77777777" w:rsidR="00535664" w:rsidRPr="000F5E2D" w:rsidRDefault="00535664" w:rsidP="005A381D">
            <w:pPr>
              <w:spacing w:before="120" w:after="120" w:line="276" w:lineRule="auto"/>
              <w:rPr>
                <w:color w:val="0033CC"/>
                <w:sz w:val="22"/>
                <w:szCs w:val="22"/>
              </w:rPr>
            </w:pPr>
          </w:p>
        </w:tc>
        <w:tc>
          <w:tcPr>
            <w:tcW w:w="1191" w:type="dxa"/>
            <w:gridSpan w:val="2"/>
            <w:shd w:val="clear" w:color="auto" w:fill="FFFFFF" w:themeFill="background1"/>
          </w:tcPr>
          <w:p w14:paraId="43B1FF3A" w14:textId="77777777" w:rsidR="00535664" w:rsidRPr="000F5E2D" w:rsidRDefault="00535664" w:rsidP="005A381D">
            <w:pPr>
              <w:spacing w:before="120" w:after="120" w:line="276" w:lineRule="auto"/>
              <w:rPr>
                <w:b/>
                <w:smallCaps/>
                <w:color w:val="000099"/>
                <w:sz w:val="22"/>
                <w:szCs w:val="22"/>
              </w:rPr>
            </w:pPr>
          </w:p>
        </w:tc>
        <w:tc>
          <w:tcPr>
            <w:tcW w:w="1418" w:type="dxa"/>
            <w:shd w:val="clear" w:color="auto" w:fill="FFFFFF" w:themeFill="background1"/>
          </w:tcPr>
          <w:p w14:paraId="1E993FE5" w14:textId="77777777" w:rsidR="00535664" w:rsidRPr="000F5E2D" w:rsidRDefault="00535664" w:rsidP="005A381D">
            <w:pPr>
              <w:spacing w:before="120" w:after="120" w:line="276" w:lineRule="auto"/>
              <w:rPr>
                <w:b/>
                <w:caps/>
                <w:color w:val="FF0000"/>
                <w:sz w:val="22"/>
                <w:szCs w:val="22"/>
              </w:rPr>
            </w:pPr>
          </w:p>
        </w:tc>
      </w:tr>
      <w:tr w:rsidR="00A0482C" w:rsidRPr="000F5E2D" w14:paraId="5605FE38" w14:textId="77777777" w:rsidTr="00F0082C">
        <w:trPr>
          <w:gridAfter w:val="1"/>
          <w:wAfter w:w="25" w:type="dxa"/>
          <w:trHeight w:val="401"/>
        </w:trPr>
        <w:tc>
          <w:tcPr>
            <w:tcW w:w="1413" w:type="dxa"/>
            <w:shd w:val="clear" w:color="auto" w:fill="FFFFFF" w:themeFill="background1"/>
          </w:tcPr>
          <w:p w14:paraId="74AF428C" w14:textId="2880FD3D" w:rsidR="00A0482C" w:rsidRPr="00A0482C" w:rsidRDefault="00A0482C" w:rsidP="005A381D">
            <w:pPr>
              <w:ind w:right="-108"/>
              <w:jc w:val="center"/>
              <w:rPr>
                <w:b/>
                <w:bCs/>
                <w:sz w:val="22"/>
                <w:szCs w:val="22"/>
                <w:lang w:val="en-IN"/>
              </w:rPr>
            </w:pPr>
            <w:r w:rsidRPr="00A0482C">
              <w:rPr>
                <w:b/>
                <w:bCs/>
                <w:sz w:val="22"/>
                <w:szCs w:val="22"/>
                <w:lang w:val="en-IN"/>
              </w:rPr>
              <w:t>2.15</w:t>
            </w:r>
          </w:p>
        </w:tc>
        <w:tc>
          <w:tcPr>
            <w:tcW w:w="6525" w:type="dxa"/>
            <w:shd w:val="clear" w:color="auto" w:fill="FFFFFF" w:themeFill="background1"/>
          </w:tcPr>
          <w:p w14:paraId="0298E914" w14:textId="1E529133" w:rsidR="00A0482C" w:rsidRPr="00A0482C" w:rsidRDefault="00A0482C" w:rsidP="00A0482C">
            <w:pPr>
              <w:jc w:val="both"/>
              <w:rPr>
                <w:sz w:val="22"/>
                <w:szCs w:val="22"/>
                <w:lang w:val="en-IN"/>
              </w:rPr>
            </w:pPr>
            <w:r w:rsidRPr="00A0482C">
              <w:rPr>
                <w:b/>
                <w:bCs/>
                <w:sz w:val="22"/>
                <w:szCs w:val="22"/>
                <w:lang w:val="en-IN"/>
              </w:rPr>
              <w:t>Independent review</w:t>
            </w:r>
          </w:p>
        </w:tc>
        <w:tc>
          <w:tcPr>
            <w:tcW w:w="4616" w:type="dxa"/>
            <w:shd w:val="clear" w:color="auto" w:fill="FFFFFF" w:themeFill="background1"/>
          </w:tcPr>
          <w:p w14:paraId="3F324D40" w14:textId="77777777" w:rsidR="00A0482C" w:rsidRPr="000F5E2D" w:rsidRDefault="00A0482C" w:rsidP="005A381D">
            <w:pPr>
              <w:spacing w:before="120" w:after="120" w:line="276" w:lineRule="auto"/>
              <w:rPr>
                <w:color w:val="0033CC"/>
                <w:sz w:val="22"/>
                <w:szCs w:val="22"/>
              </w:rPr>
            </w:pPr>
          </w:p>
        </w:tc>
        <w:tc>
          <w:tcPr>
            <w:tcW w:w="1191" w:type="dxa"/>
            <w:gridSpan w:val="2"/>
            <w:shd w:val="clear" w:color="auto" w:fill="FFFFFF" w:themeFill="background1"/>
          </w:tcPr>
          <w:p w14:paraId="07CA77CF" w14:textId="77777777" w:rsidR="00A0482C" w:rsidRPr="000F5E2D" w:rsidRDefault="00A0482C" w:rsidP="005A381D">
            <w:pPr>
              <w:spacing w:before="120" w:after="120" w:line="276" w:lineRule="auto"/>
              <w:rPr>
                <w:b/>
                <w:smallCaps/>
                <w:color w:val="000099"/>
                <w:sz w:val="22"/>
                <w:szCs w:val="22"/>
              </w:rPr>
            </w:pPr>
          </w:p>
        </w:tc>
        <w:tc>
          <w:tcPr>
            <w:tcW w:w="1418" w:type="dxa"/>
            <w:shd w:val="clear" w:color="auto" w:fill="FFFFFF" w:themeFill="background1"/>
          </w:tcPr>
          <w:p w14:paraId="7D62E55C" w14:textId="77777777" w:rsidR="00A0482C" w:rsidRPr="000F5E2D" w:rsidRDefault="00A0482C" w:rsidP="005A381D">
            <w:pPr>
              <w:spacing w:before="120" w:after="120" w:line="276" w:lineRule="auto"/>
              <w:rPr>
                <w:b/>
                <w:caps/>
                <w:color w:val="FF0000"/>
                <w:sz w:val="22"/>
                <w:szCs w:val="22"/>
              </w:rPr>
            </w:pPr>
          </w:p>
        </w:tc>
      </w:tr>
      <w:tr w:rsidR="00A0482C" w:rsidRPr="000F5E2D" w14:paraId="381B3278" w14:textId="77777777" w:rsidTr="00F0082C">
        <w:trPr>
          <w:gridAfter w:val="1"/>
          <w:wAfter w:w="25" w:type="dxa"/>
          <w:trHeight w:val="401"/>
        </w:trPr>
        <w:tc>
          <w:tcPr>
            <w:tcW w:w="1413" w:type="dxa"/>
            <w:shd w:val="clear" w:color="auto" w:fill="FFFFFF" w:themeFill="background1"/>
          </w:tcPr>
          <w:p w14:paraId="4755A153" w14:textId="3D0F4EFA" w:rsidR="00A0482C" w:rsidRPr="00A0482C" w:rsidRDefault="00A0482C" w:rsidP="005A381D">
            <w:pPr>
              <w:ind w:right="-108"/>
              <w:jc w:val="center"/>
              <w:rPr>
                <w:i/>
                <w:iCs/>
                <w:sz w:val="22"/>
                <w:szCs w:val="22"/>
                <w:lang w:val="en-IN"/>
              </w:rPr>
            </w:pPr>
            <w:r w:rsidRPr="00A0482C">
              <w:rPr>
                <w:i/>
                <w:iCs/>
                <w:sz w:val="22"/>
                <w:szCs w:val="22"/>
                <w:lang w:val="en-IN"/>
              </w:rPr>
              <w:t>2.15.1</w:t>
            </w:r>
          </w:p>
        </w:tc>
        <w:tc>
          <w:tcPr>
            <w:tcW w:w="6525" w:type="dxa"/>
            <w:shd w:val="clear" w:color="auto" w:fill="FFFFFF" w:themeFill="background1"/>
          </w:tcPr>
          <w:p w14:paraId="3B1ABB14" w14:textId="304027E4" w:rsidR="00A0482C" w:rsidRPr="00A0482C" w:rsidRDefault="00A0482C" w:rsidP="00A0482C">
            <w:pPr>
              <w:jc w:val="both"/>
              <w:rPr>
                <w:sz w:val="22"/>
                <w:szCs w:val="22"/>
                <w:lang w:val="en-IN"/>
              </w:rPr>
            </w:pPr>
            <w:r w:rsidRPr="00A0482C">
              <w:rPr>
                <w:i/>
                <w:iCs/>
                <w:sz w:val="22"/>
                <w:szCs w:val="22"/>
                <w:lang w:val="en-IN"/>
              </w:rPr>
              <w:t>Review of the internal verification documentation and of the verification report</w:t>
            </w:r>
          </w:p>
        </w:tc>
        <w:tc>
          <w:tcPr>
            <w:tcW w:w="4616" w:type="dxa"/>
            <w:shd w:val="clear" w:color="auto" w:fill="FFFFFF" w:themeFill="background1"/>
          </w:tcPr>
          <w:p w14:paraId="0B87C483" w14:textId="77777777" w:rsidR="00A0482C" w:rsidRPr="000F5E2D" w:rsidRDefault="00A0482C" w:rsidP="005A381D">
            <w:pPr>
              <w:spacing w:before="120" w:after="120" w:line="276" w:lineRule="auto"/>
              <w:rPr>
                <w:color w:val="0033CC"/>
                <w:sz w:val="22"/>
                <w:szCs w:val="22"/>
              </w:rPr>
            </w:pPr>
          </w:p>
        </w:tc>
        <w:tc>
          <w:tcPr>
            <w:tcW w:w="1191" w:type="dxa"/>
            <w:gridSpan w:val="2"/>
            <w:shd w:val="clear" w:color="auto" w:fill="FFFFFF" w:themeFill="background1"/>
          </w:tcPr>
          <w:p w14:paraId="728A8BAF" w14:textId="77777777" w:rsidR="00A0482C" w:rsidRPr="000F5E2D" w:rsidRDefault="00A0482C" w:rsidP="005A381D">
            <w:pPr>
              <w:spacing w:before="120" w:after="120" w:line="276" w:lineRule="auto"/>
              <w:rPr>
                <w:b/>
                <w:smallCaps/>
                <w:color w:val="000099"/>
                <w:sz w:val="22"/>
                <w:szCs w:val="22"/>
              </w:rPr>
            </w:pPr>
          </w:p>
        </w:tc>
        <w:tc>
          <w:tcPr>
            <w:tcW w:w="1418" w:type="dxa"/>
            <w:shd w:val="clear" w:color="auto" w:fill="FFFFFF" w:themeFill="background1"/>
          </w:tcPr>
          <w:p w14:paraId="481DBE52" w14:textId="77777777" w:rsidR="00A0482C" w:rsidRPr="000F5E2D" w:rsidRDefault="00A0482C" w:rsidP="005A381D">
            <w:pPr>
              <w:spacing w:before="120" w:after="120" w:line="276" w:lineRule="auto"/>
              <w:rPr>
                <w:b/>
                <w:caps/>
                <w:color w:val="FF0000"/>
                <w:sz w:val="22"/>
                <w:szCs w:val="22"/>
              </w:rPr>
            </w:pPr>
          </w:p>
        </w:tc>
      </w:tr>
      <w:tr w:rsidR="00A0482C" w:rsidRPr="000F5E2D" w14:paraId="108E165B" w14:textId="77777777" w:rsidTr="00F0082C">
        <w:trPr>
          <w:gridAfter w:val="1"/>
          <w:wAfter w:w="25" w:type="dxa"/>
          <w:trHeight w:val="401"/>
        </w:trPr>
        <w:tc>
          <w:tcPr>
            <w:tcW w:w="1413" w:type="dxa"/>
            <w:shd w:val="clear" w:color="auto" w:fill="FFFFFF" w:themeFill="background1"/>
          </w:tcPr>
          <w:p w14:paraId="26C7B5F0" w14:textId="77777777" w:rsidR="00A0482C" w:rsidRPr="00A0482C" w:rsidRDefault="00A0482C" w:rsidP="005A381D">
            <w:pPr>
              <w:ind w:right="-108"/>
              <w:jc w:val="center"/>
              <w:rPr>
                <w:i/>
                <w:iCs/>
                <w:sz w:val="22"/>
                <w:szCs w:val="22"/>
                <w:lang w:val="en-IN"/>
              </w:rPr>
            </w:pPr>
          </w:p>
        </w:tc>
        <w:tc>
          <w:tcPr>
            <w:tcW w:w="6525" w:type="dxa"/>
            <w:shd w:val="clear" w:color="auto" w:fill="FFFFFF" w:themeFill="background1"/>
          </w:tcPr>
          <w:p w14:paraId="39620ACE" w14:textId="77777777" w:rsidR="005C0281" w:rsidRPr="005C0281" w:rsidRDefault="005C0281" w:rsidP="005C0281">
            <w:pPr>
              <w:jc w:val="both"/>
              <w:rPr>
                <w:sz w:val="22"/>
                <w:szCs w:val="22"/>
                <w:lang w:val="en-IN"/>
              </w:rPr>
            </w:pPr>
            <w:r w:rsidRPr="005C0281">
              <w:rPr>
                <w:sz w:val="22"/>
                <w:szCs w:val="22"/>
                <w:lang w:val="en-IN"/>
              </w:rPr>
              <w:t>Before issuing the verification report, the verifier shall submit the internal verification documentation and the verification report to an independent reviewer who is not part of the verification team.</w:t>
            </w:r>
          </w:p>
          <w:p w14:paraId="0145415A" w14:textId="77777777" w:rsidR="005C0281" w:rsidRPr="005C0281" w:rsidRDefault="005C0281" w:rsidP="005C0281">
            <w:pPr>
              <w:jc w:val="both"/>
              <w:rPr>
                <w:sz w:val="22"/>
                <w:szCs w:val="22"/>
                <w:lang w:val="en-IN"/>
              </w:rPr>
            </w:pPr>
            <w:r w:rsidRPr="005C0281">
              <w:rPr>
                <w:sz w:val="22"/>
                <w:szCs w:val="22"/>
                <w:lang w:val="en-IN"/>
              </w:rPr>
              <w:t>The independent reviewer shall not have carried out any of the verification activities that are subject to their review.</w:t>
            </w:r>
          </w:p>
          <w:p w14:paraId="58E8DC3B" w14:textId="77777777" w:rsidR="005C0281" w:rsidRPr="005C0281" w:rsidRDefault="005C0281" w:rsidP="005C0281">
            <w:pPr>
              <w:jc w:val="both"/>
              <w:rPr>
                <w:sz w:val="22"/>
                <w:szCs w:val="22"/>
                <w:lang w:val="en-IN"/>
              </w:rPr>
            </w:pPr>
            <w:r w:rsidRPr="005C0281">
              <w:rPr>
                <w:sz w:val="22"/>
                <w:szCs w:val="22"/>
                <w:lang w:val="en-IN"/>
              </w:rPr>
              <w:t>The scope of the independent review shall encompass the complete verification process described in this Section 2 and recorded in the internal verification documentation.</w:t>
            </w:r>
          </w:p>
          <w:p w14:paraId="7855A8A9" w14:textId="77777777" w:rsidR="005C0281" w:rsidRPr="005C0281" w:rsidRDefault="005C0281" w:rsidP="005C0281">
            <w:pPr>
              <w:jc w:val="both"/>
              <w:rPr>
                <w:sz w:val="22"/>
                <w:szCs w:val="22"/>
                <w:lang w:val="en-IN"/>
              </w:rPr>
            </w:pPr>
            <w:r w:rsidRPr="005C0281">
              <w:rPr>
                <w:sz w:val="22"/>
                <w:szCs w:val="22"/>
                <w:lang w:val="en-IN"/>
              </w:rPr>
              <w:t>The independent reviewer shall perform the review so as to ensure that the verification process is conducted in accordance with this Regulation and Implementing Regulation (EU) 2025/2546, that the procedures for verification activities referred to in Section 1.5.1 have been correctly carried out, and that due professional care and judgement have been applied.</w:t>
            </w:r>
          </w:p>
          <w:p w14:paraId="09344FE9" w14:textId="77777777" w:rsidR="005C0281" w:rsidRPr="005C0281" w:rsidRDefault="005C0281" w:rsidP="005C0281">
            <w:pPr>
              <w:jc w:val="both"/>
              <w:rPr>
                <w:sz w:val="22"/>
                <w:szCs w:val="22"/>
                <w:lang w:val="en-IN"/>
              </w:rPr>
            </w:pPr>
            <w:r w:rsidRPr="005C0281">
              <w:rPr>
                <w:sz w:val="22"/>
                <w:szCs w:val="22"/>
                <w:lang w:val="en-IN"/>
              </w:rPr>
              <w:lastRenderedPageBreak/>
              <w:t>The independent reviewer shall also assess whether the evidence gathered is sufficient to enable the verifier to issue a verification report with reasonable assurance.</w:t>
            </w:r>
          </w:p>
          <w:p w14:paraId="569B9134" w14:textId="36EA6281" w:rsidR="00A0482C" w:rsidRPr="005C0281" w:rsidRDefault="005C0281" w:rsidP="005C0281">
            <w:pPr>
              <w:jc w:val="both"/>
              <w:rPr>
                <w:sz w:val="22"/>
                <w:szCs w:val="22"/>
                <w:lang w:val="en-IN"/>
              </w:rPr>
            </w:pPr>
            <w:r w:rsidRPr="005C0281">
              <w:rPr>
                <w:sz w:val="22"/>
                <w:szCs w:val="22"/>
                <w:lang w:val="en-IN"/>
              </w:rPr>
              <w:t>Where circumstances occur which may cause changes in the verification report after the review, the independent reviewer shall also review those changes and the evidence thereof.</w:t>
            </w:r>
          </w:p>
        </w:tc>
        <w:tc>
          <w:tcPr>
            <w:tcW w:w="4616" w:type="dxa"/>
            <w:shd w:val="clear" w:color="auto" w:fill="FFFFFF" w:themeFill="background1"/>
          </w:tcPr>
          <w:p w14:paraId="291E49A4" w14:textId="77777777" w:rsidR="00A0482C" w:rsidRPr="000F5E2D" w:rsidRDefault="00A0482C" w:rsidP="005A381D">
            <w:pPr>
              <w:spacing w:before="120" w:after="120" w:line="276" w:lineRule="auto"/>
              <w:rPr>
                <w:color w:val="0033CC"/>
                <w:sz w:val="22"/>
                <w:szCs w:val="22"/>
              </w:rPr>
            </w:pPr>
          </w:p>
        </w:tc>
        <w:tc>
          <w:tcPr>
            <w:tcW w:w="1191" w:type="dxa"/>
            <w:gridSpan w:val="2"/>
            <w:shd w:val="clear" w:color="auto" w:fill="FFFFFF" w:themeFill="background1"/>
          </w:tcPr>
          <w:p w14:paraId="09FBD294" w14:textId="77777777" w:rsidR="00A0482C" w:rsidRPr="000F5E2D" w:rsidRDefault="00A0482C" w:rsidP="005A381D">
            <w:pPr>
              <w:spacing w:before="120" w:after="120" w:line="276" w:lineRule="auto"/>
              <w:rPr>
                <w:b/>
                <w:smallCaps/>
                <w:color w:val="000099"/>
                <w:sz w:val="22"/>
                <w:szCs w:val="22"/>
              </w:rPr>
            </w:pPr>
          </w:p>
        </w:tc>
        <w:tc>
          <w:tcPr>
            <w:tcW w:w="1418" w:type="dxa"/>
            <w:shd w:val="clear" w:color="auto" w:fill="FFFFFF" w:themeFill="background1"/>
          </w:tcPr>
          <w:p w14:paraId="1CCA1B82" w14:textId="77777777" w:rsidR="00A0482C" w:rsidRPr="000F5E2D" w:rsidRDefault="00A0482C" w:rsidP="005A381D">
            <w:pPr>
              <w:spacing w:before="120" w:after="120" w:line="276" w:lineRule="auto"/>
              <w:rPr>
                <w:b/>
                <w:caps/>
                <w:color w:val="FF0000"/>
                <w:sz w:val="22"/>
                <w:szCs w:val="22"/>
              </w:rPr>
            </w:pPr>
          </w:p>
        </w:tc>
      </w:tr>
      <w:tr w:rsidR="005C0281" w:rsidRPr="000F5E2D" w14:paraId="260303DC" w14:textId="77777777" w:rsidTr="00F0082C">
        <w:trPr>
          <w:gridAfter w:val="1"/>
          <w:wAfter w:w="25" w:type="dxa"/>
          <w:trHeight w:val="401"/>
        </w:trPr>
        <w:tc>
          <w:tcPr>
            <w:tcW w:w="1413" w:type="dxa"/>
            <w:shd w:val="clear" w:color="auto" w:fill="FFFFFF" w:themeFill="background1"/>
          </w:tcPr>
          <w:p w14:paraId="76B57A07" w14:textId="36E58E48" w:rsidR="005C0281" w:rsidRPr="00A0482C" w:rsidRDefault="005C0281" w:rsidP="005A381D">
            <w:pPr>
              <w:ind w:right="-108"/>
              <w:jc w:val="center"/>
              <w:rPr>
                <w:i/>
                <w:iCs/>
                <w:sz w:val="22"/>
                <w:szCs w:val="22"/>
                <w:lang w:val="en-IN"/>
              </w:rPr>
            </w:pPr>
            <w:r>
              <w:rPr>
                <w:i/>
                <w:iCs/>
                <w:sz w:val="22"/>
                <w:szCs w:val="22"/>
                <w:lang w:val="en-IN"/>
              </w:rPr>
              <w:t>2.15.2</w:t>
            </w:r>
          </w:p>
        </w:tc>
        <w:tc>
          <w:tcPr>
            <w:tcW w:w="6525" w:type="dxa"/>
            <w:shd w:val="clear" w:color="auto" w:fill="FFFFFF" w:themeFill="background1"/>
          </w:tcPr>
          <w:p w14:paraId="2B174B6B" w14:textId="6BB900D2" w:rsidR="005C0281" w:rsidRPr="005C0281" w:rsidRDefault="005C0281" w:rsidP="005C0281">
            <w:pPr>
              <w:jc w:val="both"/>
              <w:rPr>
                <w:sz w:val="22"/>
                <w:szCs w:val="22"/>
                <w:lang w:val="en-IN"/>
              </w:rPr>
            </w:pPr>
            <w:r w:rsidRPr="005C0281">
              <w:rPr>
                <w:i/>
                <w:iCs/>
                <w:sz w:val="22"/>
                <w:szCs w:val="22"/>
                <w:lang w:val="en-IN"/>
              </w:rPr>
              <w:t>Authentication of the verification report</w:t>
            </w:r>
          </w:p>
        </w:tc>
        <w:tc>
          <w:tcPr>
            <w:tcW w:w="4616" w:type="dxa"/>
            <w:shd w:val="clear" w:color="auto" w:fill="FFFFFF" w:themeFill="background1"/>
          </w:tcPr>
          <w:p w14:paraId="37B5040A" w14:textId="77777777" w:rsidR="005C0281" w:rsidRPr="000F5E2D" w:rsidRDefault="005C0281" w:rsidP="005A381D">
            <w:pPr>
              <w:spacing w:before="120" w:after="120" w:line="276" w:lineRule="auto"/>
              <w:rPr>
                <w:color w:val="0033CC"/>
                <w:sz w:val="22"/>
                <w:szCs w:val="22"/>
              </w:rPr>
            </w:pPr>
          </w:p>
        </w:tc>
        <w:tc>
          <w:tcPr>
            <w:tcW w:w="1191" w:type="dxa"/>
            <w:gridSpan w:val="2"/>
            <w:shd w:val="clear" w:color="auto" w:fill="FFFFFF" w:themeFill="background1"/>
          </w:tcPr>
          <w:p w14:paraId="3668C801" w14:textId="77777777" w:rsidR="005C0281" w:rsidRPr="000F5E2D" w:rsidRDefault="005C0281" w:rsidP="005A381D">
            <w:pPr>
              <w:spacing w:before="120" w:after="120" w:line="276" w:lineRule="auto"/>
              <w:rPr>
                <w:b/>
                <w:smallCaps/>
                <w:color w:val="000099"/>
                <w:sz w:val="22"/>
                <w:szCs w:val="22"/>
              </w:rPr>
            </w:pPr>
          </w:p>
        </w:tc>
        <w:tc>
          <w:tcPr>
            <w:tcW w:w="1418" w:type="dxa"/>
            <w:shd w:val="clear" w:color="auto" w:fill="FFFFFF" w:themeFill="background1"/>
          </w:tcPr>
          <w:p w14:paraId="6CCD9611" w14:textId="77777777" w:rsidR="005C0281" w:rsidRPr="000F5E2D" w:rsidRDefault="005C0281" w:rsidP="005A381D">
            <w:pPr>
              <w:spacing w:before="120" w:after="120" w:line="276" w:lineRule="auto"/>
              <w:rPr>
                <w:b/>
                <w:caps/>
                <w:color w:val="FF0000"/>
                <w:sz w:val="22"/>
                <w:szCs w:val="22"/>
              </w:rPr>
            </w:pPr>
          </w:p>
        </w:tc>
      </w:tr>
      <w:tr w:rsidR="005C0281" w:rsidRPr="000F5E2D" w14:paraId="4F5F226C" w14:textId="77777777" w:rsidTr="00F0082C">
        <w:trPr>
          <w:gridAfter w:val="1"/>
          <w:wAfter w:w="25" w:type="dxa"/>
          <w:trHeight w:val="401"/>
        </w:trPr>
        <w:tc>
          <w:tcPr>
            <w:tcW w:w="1413" w:type="dxa"/>
            <w:shd w:val="clear" w:color="auto" w:fill="FFFFFF" w:themeFill="background1"/>
          </w:tcPr>
          <w:p w14:paraId="63342044" w14:textId="77777777" w:rsidR="005C0281" w:rsidRDefault="005C0281" w:rsidP="005A381D">
            <w:pPr>
              <w:ind w:right="-108"/>
              <w:jc w:val="center"/>
              <w:rPr>
                <w:i/>
                <w:iCs/>
                <w:sz w:val="22"/>
                <w:szCs w:val="22"/>
                <w:lang w:val="en-IN"/>
              </w:rPr>
            </w:pPr>
          </w:p>
        </w:tc>
        <w:tc>
          <w:tcPr>
            <w:tcW w:w="6525" w:type="dxa"/>
            <w:shd w:val="clear" w:color="auto" w:fill="FFFFFF" w:themeFill="background1"/>
          </w:tcPr>
          <w:p w14:paraId="61C6B58E" w14:textId="045BEB6D" w:rsidR="005C0281" w:rsidRPr="005C0281" w:rsidRDefault="005C0281" w:rsidP="005C0281">
            <w:pPr>
              <w:jc w:val="both"/>
              <w:rPr>
                <w:sz w:val="22"/>
                <w:szCs w:val="22"/>
                <w:lang w:val="en-IN"/>
              </w:rPr>
            </w:pPr>
            <w:r w:rsidRPr="005C0281">
              <w:rPr>
                <w:sz w:val="22"/>
                <w:szCs w:val="22"/>
                <w:lang w:val="en-IN"/>
              </w:rPr>
              <w:t>The verification report shall be authenticated based on the conclusions of the independent reviewer and the evidence in the internal verification documentation. The person who authenticates the verification report shall be duly authorised to do so by the verifier.</w:t>
            </w:r>
          </w:p>
        </w:tc>
        <w:tc>
          <w:tcPr>
            <w:tcW w:w="4616" w:type="dxa"/>
            <w:shd w:val="clear" w:color="auto" w:fill="FFFFFF" w:themeFill="background1"/>
          </w:tcPr>
          <w:p w14:paraId="1F2FF529" w14:textId="77777777" w:rsidR="005C0281" w:rsidRPr="000F5E2D" w:rsidRDefault="005C0281" w:rsidP="005A381D">
            <w:pPr>
              <w:spacing w:before="120" w:after="120" w:line="276" w:lineRule="auto"/>
              <w:rPr>
                <w:color w:val="0033CC"/>
                <w:sz w:val="22"/>
                <w:szCs w:val="22"/>
              </w:rPr>
            </w:pPr>
          </w:p>
        </w:tc>
        <w:tc>
          <w:tcPr>
            <w:tcW w:w="1191" w:type="dxa"/>
            <w:gridSpan w:val="2"/>
            <w:shd w:val="clear" w:color="auto" w:fill="FFFFFF" w:themeFill="background1"/>
          </w:tcPr>
          <w:p w14:paraId="0DDCE0F1" w14:textId="77777777" w:rsidR="005C0281" w:rsidRPr="000F5E2D" w:rsidRDefault="005C0281" w:rsidP="005A381D">
            <w:pPr>
              <w:spacing w:before="120" w:after="120" w:line="276" w:lineRule="auto"/>
              <w:rPr>
                <w:b/>
                <w:smallCaps/>
                <w:color w:val="000099"/>
                <w:sz w:val="22"/>
                <w:szCs w:val="22"/>
              </w:rPr>
            </w:pPr>
          </w:p>
        </w:tc>
        <w:tc>
          <w:tcPr>
            <w:tcW w:w="1418" w:type="dxa"/>
            <w:shd w:val="clear" w:color="auto" w:fill="FFFFFF" w:themeFill="background1"/>
          </w:tcPr>
          <w:p w14:paraId="6DAE361F" w14:textId="77777777" w:rsidR="005C0281" w:rsidRPr="000F5E2D" w:rsidRDefault="005C0281" w:rsidP="005A381D">
            <w:pPr>
              <w:spacing w:before="120" w:after="120" w:line="276" w:lineRule="auto"/>
              <w:rPr>
                <w:b/>
                <w:caps/>
                <w:color w:val="FF0000"/>
                <w:sz w:val="22"/>
                <w:szCs w:val="22"/>
              </w:rPr>
            </w:pPr>
          </w:p>
        </w:tc>
      </w:tr>
      <w:tr w:rsidR="005C0281" w:rsidRPr="000F5E2D" w14:paraId="56124825" w14:textId="77777777" w:rsidTr="00F0082C">
        <w:trPr>
          <w:gridAfter w:val="1"/>
          <w:wAfter w:w="25" w:type="dxa"/>
          <w:trHeight w:val="401"/>
        </w:trPr>
        <w:tc>
          <w:tcPr>
            <w:tcW w:w="1413" w:type="dxa"/>
            <w:shd w:val="clear" w:color="auto" w:fill="FFFFFF" w:themeFill="background1"/>
          </w:tcPr>
          <w:p w14:paraId="2B9175F6" w14:textId="15842635" w:rsidR="005C0281" w:rsidRPr="00D5244A" w:rsidRDefault="00D5244A" w:rsidP="005A381D">
            <w:pPr>
              <w:ind w:right="-108"/>
              <w:jc w:val="center"/>
              <w:rPr>
                <w:b/>
                <w:bCs/>
                <w:sz w:val="22"/>
                <w:szCs w:val="22"/>
                <w:lang w:val="en-IN"/>
              </w:rPr>
            </w:pPr>
            <w:r>
              <w:rPr>
                <w:b/>
                <w:bCs/>
                <w:sz w:val="22"/>
                <w:szCs w:val="22"/>
                <w:lang w:val="en-IN"/>
              </w:rPr>
              <w:t>2.16</w:t>
            </w:r>
          </w:p>
        </w:tc>
        <w:tc>
          <w:tcPr>
            <w:tcW w:w="6525" w:type="dxa"/>
            <w:shd w:val="clear" w:color="auto" w:fill="FFFFFF" w:themeFill="background1"/>
          </w:tcPr>
          <w:p w14:paraId="06673AAF" w14:textId="2AA544F4" w:rsidR="005C0281" w:rsidRPr="005C0281" w:rsidRDefault="00D5244A" w:rsidP="005C0281">
            <w:pPr>
              <w:jc w:val="both"/>
              <w:rPr>
                <w:sz w:val="22"/>
                <w:szCs w:val="22"/>
                <w:lang w:val="en-IN"/>
              </w:rPr>
            </w:pPr>
            <w:r w:rsidRPr="00D5244A">
              <w:rPr>
                <w:b/>
                <w:bCs/>
                <w:sz w:val="22"/>
                <w:szCs w:val="22"/>
                <w:lang w:val="en-IN"/>
              </w:rPr>
              <w:t>Internal verification documentation</w:t>
            </w:r>
          </w:p>
        </w:tc>
        <w:tc>
          <w:tcPr>
            <w:tcW w:w="4616" w:type="dxa"/>
            <w:shd w:val="clear" w:color="auto" w:fill="FFFFFF" w:themeFill="background1"/>
          </w:tcPr>
          <w:p w14:paraId="4142F6A9" w14:textId="77777777" w:rsidR="005C0281" w:rsidRPr="000F5E2D" w:rsidRDefault="005C0281" w:rsidP="005A381D">
            <w:pPr>
              <w:spacing w:before="120" w:after="120" w:line="276" w:lineRule="auto"/>
              <w:rPr>
                <w:color w:val="0033CC"/>
                <w:sz w:val="22"/>
                <w:szCs w:val="22"/>
              </w:rPr>
            </w:pPr>
          </w:p>
        </w:tc>
        <w:tc>
          <w:tcPr>
            <w:tcW w:w="1191" w:type="dxa"/>
            <w:gridSpan w:val="2"/>
            <w:shd w:val="clear" w:color="auto" w:fill="FFFFFF" w:themeFill="background1"/>
          </w:tcPr>
          <w:p w14:paraId="40FD75E1" w14:textId="77777777" w:rsidR="005C0281" w:rsidRPr="000F5E2D" w:rsidRDefault="005C0281" w:rsidP="005A381D">
            <w:pPr>
              <w:spacing w:before="120" w:after="120" w:line="276" w:lineRule="auto"/>
              <w:rPr>
                <w:b/>
                <w:smallCaps/>
                <w:color w:val="000099"/>
                <w:sz w:val="22"/>
                <w:szCs w:val="22"/>
              </w:rPr>
            </w:pPr>
          </w:p>
        </w:tc>
        <w:tc>
          <w:tcPr>
            <w:tcW w:w="1418" w:type="dxa"/>
            <w:shd w:val="clear" w:color="auto" w:fill="FFFFFF" w:themeFill="background1"/>
          </w:tcPr>
          <w:p w14:paraId="56A01353" w14:textId="77777777" w:rsidR="005C0281" w:rsidRPr="000F5E2D" w:rsidRDefault="005C0281" w:rsidP="005A381D">
            <w:pPr>
              <w:spacing w:before="120" w:after="120" w:line="276" w:lineRule="auto"/>
              <w:rPr>
                <w:b/>
                <w:caps/>
                <w:color w:val="FF0000"/>
                <w:sz w:val="22"/>
                <w:szCs w:val="22"/>
              </w:rPr>
            </w:pPr>
          </w:p>
        </w:tc>
      </w:tr>
      <w:tr w:rsidR="00D5244A" w:rsidRPr="000F5E2D" w14:paraId="2B71CF85" w14:textId="77777777" w:rsidTr="00F0082C">
        <w:trPr>
          <w:gridAfter w:val="1"/>
          <w:wAfter w:w="25" w:type="dxa"/>
          <w:trHeight w:val="401"/>
        </w:trPr>
        <w:tc>
          <w:tcPr>
            <w:tcW w:w="1413" w:type="dxa"/>
            <w:shd w:val="clear" w:color="auto" w:fill="FFFFFF" w:themeFill="background1"/>
          </w:tcPr>
          <w:p w14:paraId="6820B767" w14:textId="7E580E2A" w:rsidR="00D5244A" w:rsidRPr="00D5244A" w:rsidRDefault="00D5244A" w:rsidP="005A381D">
            <w:pPr>
              <w:ind w:right="-108"/>
              <w:jc w:val="center"/>
              <w:rPr>
                <w:i/>
                <w:iCs/>
                <w:sz w:val="22"/>
                <w:szCs w:val="22"/>
                <w:lang w:val="en-IN"/>
              </w:rPr>
            </w:pPr>
            <w:r w:rsidRPr="00D5244A">
              <w:rPr>
                <w:i/>
                <w:iCs/>
                <w:sz w:val="22"/>
                <w:szCs w:val="22"/>
                <w:lang w:val="en-IN"/>
              </w:rPr>
              <w:t>2.16.1</w:t>
            </w:r>
          </w:p>
        </w:tc>
        <w:tc>
          <w:tcPr>
            <w:tcW w:w="6525" w:type="dxa"/>
            <w:shd w:val="clear" w:color="auto" w:fill="FFFFFF" w:themeFill="background1"/>
          </w:tcPr>
          <w:p w14:paraId="4A28EC0B" w14:textId="64A8BC22" w:rsidR="00D5244A" w:rsidRPr="00D5244A" w:rsidRDefault="00D5244A" w:rsidP="005C0281">
            <w:pPr>
              <w:jc w:val="both"/>
              <w:rPr>
                <w:sz w:val="22"/>
                <w:szCs w:val="22"/>
                <w:lang w:val="en-IN"/>
              </w:rPr>
            </w:pPr>
            <w:r w:rsidRPr="00D5244A">
              <w:rPr>
                <w:i/>
                <w:iCs/>
                <w:sz w:val="22"/>
                <w:szCs w:val="22"/>
                <w:lang w:val="en-IN"/>
              </w:rPr>
              <w:t>Compilation of the internal verification documentation</w:t>
            </w:r>
          </w:p>
        </w:tc>
        <w:tc>
          <w:tcPr>
            <w:tcW w:w="4616" w:type="dxa"/>
            <w:shd w:val="clear" w:color="auto" w:fill="FFFFFF" w:themeFill="background1"/>
          </w:tcPr>
          <w:p w14:paraId="1EF444FB" w14:textId="77777777" w:rsidR="00D5244A" w:rsidRPr="000F5E2D" w:rsidRDefault="00D5244A" w:rsidP="005A381D">
            <w:pPr>
              <w:spacing w:before="120" w:after="120" w:line="276" w:lineRule="auto"/>
              <w:rPr>
                <w:color w:val="0033CC"/>
                <w:sz w:val="22"/>
                <w:szCs w:val="22"/>
              </w:rPr>
            </w:pPr>
          </w:p>
        </w:tc>
        <w:tc>
          <w:tcPr>
            <w:tcW w:w="1191" w:type="dxa"/>
            <w:gridSpan w:val="2"/>
            <w:shd w:val="clear" w:color="auto" w:fill="FFFFFF" w:themeFill="background1"/>
          </w:tcPr>
          <w:p w14:paraId="1C0702A4" w14:textId="77777777" w:rsidR="00D5244A" w:rsidRPr="000F5E2D" w:rsidRDefault="00D5244A" w:rsidP="005A381D">
            <w:pPr>
              <w:spacing w:before="120" w:after="120" w:line="276" w:lineRule="auto"/>
              <w:rPr>
                <w:b/>
                <w:smallCaps/>
                <w:color w:val="000099"/>
                <w:sz w:val="22"/>
                <w:szCs w:val="22"/>
              </w:rPr>
            </w:pPr>
          </w:p>
        </w:tc>
        <w:tc>
          <w:tcPr>
            <w:tcW w:w="1418" w:type="dxa"/>
            <w:shd w:val="clear" w:color="auto" w:fill="FFFFFF" w:themeFill="background1"/>
          </w:tcPr>
          <w:p w14:paraId="53FCFC8F" w14:textId="77777777" w:rsidR="00D5244A" w:rsidRPr="000F5E2D" w:rsidRDefault="00D5244A" w:rsidP="005A381D">
            <w:pPr>
              <w:spacing w:before="120" w:after="120" w:line="276" w:lineRule="auto"/>
              <w:rPr>
                <w:b/>
                <w:caps/>
                <w:color w:val="FF0000"/>
                <w:sz w:val="22"/>
                <w:szCs w:val="22"/>
              </w:rPr>
            </w:pPr>
          </w:p>
        </w:tc>
      </w:tr>
      <w:tr w:rsidR="00D5244A" w:rsidRPr="000F5E2D" w14:paraId="2F441378" w14:textId="77777777" w:rsidTr="00F0082C">
        <w:trPr>
          <w:gridAfter w:val="1"/>
          <w:wAfter w:w="25" w:type="dxa"/>
          <w:trHeight w:val="401"/>
        </w:trPr>
        <w:tc>
          <w:tcPr>
            <w:tcW w:w="1413" w:type="dxa"/>
            <w:shd w:val="clear" w:color="auto" w:fill="FFFFFF" w:themeFill="background1"/>
          </w:tcPr>
          <w:p w14:paraId="70506B38" w14:textId="77777777" w:rsidR="00D5244A" w:rsidRPr="00D5244A" w:rsidRDefault="00D5244A" w:rsidP="005A381D">
            <w:pPr>
              <w:ind w:right="-108"/>
              <w:jc w:val="center"/>
              <w:rPr>
                <w:i/>
                <w:iCs/>
                <w:sz w:val="22"/>
                <w:szCs w:val="22"/>
                <w:lang w:val="en-IN"/>
              </w:rPr>
            </w:pPr>
          </w:p>
        </w:tc>
        <w:tc>
          <w:tcPr>
            <w:tcW w:w="6525" w:type="dxa"/>
            <w:shd w:val="clear" w:color="auto" w:fill="FFFFFF" w:themeFill="background1"/>
          </w:tcPr>
          <w:p w14:paraId="1BC53703" w14:textId="77777777" w:rsidR="004023A5" w:rsidRPr="004023A5" w:rsidRDefault="004023A5" w:rsidP="004023A5">
            <w:pPr>
              <w:jc w:val="both"/>
              <w:rPr>
                <w:sz w:val="22"/>
                <w:szCs w:val="22"/>
                <w:lang w:val="en-IN"/>
              </w:rPr>
            </w:pPr>
            <w:r w:rsidRPr="004023A5">
              <w:rPr>
                <w:sz w:val="22"/>
                <w:szCs w:val="22"/>
                <w:lang w:val="en-IN"/>
              </w:rPr>
              <w:t>The verifier shall prepare and compile internal verification documentation containing at least:</w:t>
            </w:r>
          </w:p>
          <w:p w14:paraId="77DC4142" w14:textId="77777777" w:rsidR="004023A5" w:rsidRPr="004023A5" w:rsidRDefault="004023A5" w:rsidP="004023A5">
            <w:pPr>
              <w:jc w:val="both"/>
              <w:rPr>
                <w:sz w:val="22"/>
                <w:szCs w:val="22"/>
                <w:lang w:val="en-IN"/>
              </w:rPr>
            </w:pPr>
            <w:r w:rsidRPr="004023A5">
              <w:rPr>
                <w:sz w:val="22"/>
                <w:szCs w:val="22"/>
                <w:lang w:val="en-IN"/>
              </w:rPr>
              <w:t>(a)the results of the verification activities performed;</w:t>
            </w:r>
          </w:p>
          <w:p w14:paraId="57C072A4" w14:textId="77777777" w:rsidR="004023A5" w:rsidRPr="004023A5" w:rsidRDefault="004023A5" w:rsidP="004023A5">
            <w:pPr>
              <w:jc w:val="both"/>
              <w:rPr>
                <w:sz w:val="22"/>
                <w:szCs w:val="22"/>
                <w:lang w:val="en-IN"/>
              </w:rPr>
            </w:pPr>
            <w:r w:rsidRPr="004023A5">
              <w:rPr>
                <w:sz w:val="22"/>
                <w:szCs w:val="22"/>
                <w:lang w:val="en-IN"/>
              </w:rPr>
              <w:t>(b)the information received from the operator under Section 2.3;</w:t>
            </w:r>
          </w:p>
          <w:p w14:paraId="0CFAEC8D" w14:textId="77777777" w:rsidR="004023A5" w:rsidRPr="004023A5" w:rsidRDefault="004023A5" w:rsidP="004023A5">
            <w:pPr>
              <w:jc w:val="both"/>
              <w:rPr>
                <w:sz w:val="22"/>
                <w:szCs w:val="22"/>
                <w:lang w:val="en-IN"/>
              </w:rPr>
            </w:pPr>
            <w:r w:rsidRPr="004023A5">
              <w:rPr>
                <w:sz w:val="22"/>
                <w:szCs w:val="22"/>
                <w:lang w:val="en-IN"/>
              </w:rPr>
              <w:t>(c)the strategic analysis, risk analysis and verification plan;</w:t>
            </w:r>
          </w:p>
          <w:p w14:paraId="11519114" w14:textId="77777777" w:rsidR="004023A5" w:rsidRPr="004023A5" w:rsidRDefault="004023A5" w:rsidP="004023A5">
            <w:pPr>
              <w:jc w:val="both"/>
              <w:rPr>
                <w:sz w:val="22"/>
                <w:szCs w:val="22"/>
                <w:lang w:val="en-IN"/>
              </w:rPr>
            </w:pPr>
            <w:r w:rsidRPr="004023A5">
              <w:rPr>
                <w:sz w:val="22"/>
                <w:szCs w:val="22"/>
                <w:lang w:val="en-IN"/>
              </w:rPr>
              <w:t>(d)any justification for not organising a physical site visit in accordance with Implementing Regulation (EU) 2025/2546;</w:t>
            </w:r>
          </w:p>
          <w:p w14:paraId="0137540F" w14:textId="77777777" w:rsidR="004023A5" w:rsidRPr="004023A5" w:rsidRDefault="004023A5" w:rsidP="004023A5">
            <w:pPr>
              <w:jc w:val="both"/>
              <w:rPr>
                <w:sz w:val="22"/>
                <w:szCs w:val="22"/>
                <w:lang w:val="en-IN"/>
              </w:rPr>
            </w:pPr>
            <w:r w:rsidRPr="004023A5">
              <w:rPr>
                <w:sz w:val="22"/>
                <w:szCs w:val="22"/>
                <w:lang w:val="en-IN"/>
              </w:rPr>
              <w:t xml:space="preserve">(e)sufficient information to support the verification opinion, including justifications for judgements made on whether or not the misstatements were material. </w:t>
            </w:r>
          </w:p>
          <w:p w14:paraId="0A3281DA" w14:textId="77777777" w:rsidR="004023A5" w:rsidRPr="004023A5" w:rsidRDefault="004023A5" w:rsidP="004023A5">
            <w:pPr>
              <w:jc w:val="both"/>
              <w:rPr>
                <w:sz w:val="22"/>
                <w:szCs w:val="22"/>
                <w:lang w:val="en-IN"/>
              </w:rPr>
            </w:pPr>
            <w:r w:rsidRPr="004023A5">
              <w:rPr>
                <w:sz w:val="22"/>
                <w:szCs w:val="22"/>
                <w:lang w:val="en-IN"/>
              </w:rPr>
              <w:t>The internal verification documentation referred to in the first paragraph shall be drafted in such a manner that the independent reviewer referred to in Section 2.15.1 and the national accreditation body are able to assess whether the verification has been performed in accordance with this Regulation.</w:t>
            </w:r>
          </w:p>
          <w:p w14:paraId="4EAC4796" w14:textId="77777777" w:rsidR="004023A5" w:rsidRPr="004023A5" w:rsidRDefault="004023A5" w:rsidP="004023A5">
            <w:pPr>
              <w:jc w:val="both"/>
              <w:rPr>
                <w:sz w:val="22"/>
                <w:szCs w:val="22"/>
                <w:lang w:val="en-IN"/>
              </w:rPr>
            </w:pPr>
            <w:r w:rsidRPr="004023A5">
              <w:rPr>
                <w:sz w:val="22"/>
                <w:szCs w:val="22"/>
                <w:lang w:val="en-IN"/>
              </w:rPr>
              <w:lastRenderedPageBreak/>
              <w:t>After the verification report has been authenticated pursuant to Section 2.15.2, the verifier shall include the results of the independent review in the internal verification documentation.</w:t>
            </w:r>
          </w:p>
          <w:p w14:paraId="582E36CF" w14:textId="42431E18" w:rsidR="00D5244A" w:rsidRPr="00D5244A" w:rsidRDefault="004023A5" w:rsidP="004023A5">
            <w:pPr>
              <w:jc w:val="both"/>
              <w:rPr>
                <w:sz w:val="22"/>
                <w:szCs w:val="22"/>
                <w:lang w:val="en-IN"/>
              </w:rPr>
            </w:pPr>
            <w:r w:rsidRPr="004023A5">
              <w:rPr>
                <w:sz w:val="22"/>
                <w:szCs w:val="22"/>
                <w:lang w:val="en-IN"/>
              </w:rPr>
              <w:t>The verifier shall keep the internal verification documentation for as long as is necessary to allow for a review of CBAM declarations that have been submitted.</w:t>
            </w:r>
          </w:p>
        </w:tc>
        <w:tc>
          <w:tcPr>
            <w:tcW w:w="4616" w:type="dxa"/>
            <w:shd w:val="clear" w:color="auto" w:fill="FFFFFF" w:themeFill="background1"/>
          </w:tcPr>
          <w:p w14:paraId="7FF97997" w14:textId="77777777" w:rsidR="00D5244A" w:rsidRPr="000F5E2D" w:rsidRDefault="00D5244A" w:rsidP="005A381D">
            <w:pPr>
              <w:spacing w:before="120" w:after="120" w:line="276" w:lineRule="auto"/>
              <w:rPr>
                <w:color w:val="0033CC"/>
                <w:sz w:val="22"/>
                <w:szCs w:val="22"/>
              </w:rPr>
            </w:pPr>
          </w:p>
        </w:tc>
        <w:tc>
          <w:tcPr>
            <w:tcW w:w="1191" w:type="dxa"/>
            <w:gridSpan w:val="2"/>
            <w:shd w:val="clear" w:color="auto" w:fill="FFFFFF" w:themeFill="background1"/>
          </w:tcPr>
          <w:p w14:paraId="20BA8042" w14:textId="77777777" w:rsidR="00D5244A" w:rsidRPr="000F5E2D" w:rsidRDefault="00D5244A" w:rsidP="005A381D">
            <w:pPr>
              <w:spacing w:before="120" w:after="120" w:line="276" w:lineRule="auto"/>
              <w:rPr>
                <w:b/>
                <w:smallCaps/>
                <w:color w:val="000099"/>
                <w:sz w:val="22"/>
                <w:szCs w:val="22"/>
              </w:rPr>
            </w:pPr>
          </w:p>
        </w:tc>
        <w:tc>
          <w:tcPr>
            <w:tcW w:w="1418" w:type="dxa"/>
            <w:shd w:val="clear" w:color="auto" w:fill="FFFFFF" w:themeFill="background1"/>
          </w:tcPr>
          <w:p w14:paraId="2DD714C2" w14:textId="77777777" w:rsidR="00D5244A" w:rsidRPr="000F5E2D" w:rsidRDefault="00D5244A" w:rsidP="005A381D">
            <w:pPr>
              <w:spacing w:before="120" w:after="120" w:line="276" w:lineRule="auto"/>
              <w:rPr>
                <w:b/>
                <w:caps/>
                <w:color w:val="FF0000"/>
                <w:sz w:val="22"/>
                <w:szCs w:val="22"/>
              </w:rPr>
            </w:pPr>
          </w:p>
        </w:tc>
      </w:tr>
      <w:tr w:rsidR="004023A5" w:rsidRPr="000F5E2D" w14:paraId="1D2D953A" w14:textId="77777777" w:rsidTr="00F0082C">
        <w:trPr>
          <w:gridAfter w:val="1"/>
          <w:wAfter w:w="25" w:type="dxa"/>
          <w:trHeight w:val="401"/>
        </w:trPr>
        <w:tc>
          <w:tcPr>
            <w:tcW w:w="1413" w:type="dxa"/>
            <w:shd w:val="clear" w:color="auto" w:fill="FFFFFF" w:themeFill="background1"/>
          </w:tcPr>
          <w:p w14:paraId="24833823" w14:textId="393878A0" w:rsidR="004023A5" w:rsidRPr="00D5244A" w:rsidRDefault="004023A5" w:rsidP="005A381D">
            <w:pPr>
              <w:ind w:right="-108"/>
              <w:jc w:val="center"/>
              <w:rPr>
                <w:i/>
                <w:iCs/>
                <w:sz w:val="22"/>
                <w:szCs w:val="22"/>
                <w:lang w:val="en-IN"/>
              </w:rPr>
            </w:pPr>
            <w:r>
              <w:rPr>
                <w:i/>
                <w:iCs/>
                <w:sz w:val="22"/>
                <w:szCs w:val="22"/>
                <w:lang w:val="en-IN"/>
              </w:rPr>
              <w:t>2.16.2</w:t>
            </w:r>
          </w:p>
        </w:tc>
        <w:tc>
          <w:tcPr>
            <w:tcW w:w="6525" w:type="dxa"/>
            <w:shd w:val="clear" w:color="auto" w:fill="FFFFFF" w:themeFill="background1"/>
          </w:tcPr>
          <w:p w14:paraId="590D6144" w14:textId="6FE7DA7A" w:rsidR="004023A5" w:rsidRPr="004023A5" w:rsidRDefault="004023A5" w:rsidP="004023A5">
            <w:pPr>
              <w:jc w:val="both"/>
              <w:rPr>
                <w:sz w:val="22"/>
                <w:szCs w:val="22"/>
                <w:lang w:val="en-IN"/>
              </w:rPr>
            </w:pPr>
            <w:r w:rsidRPr="004023A5">
              <w:rPr>
                <w:i/>
                <w:iCs/>
                <w:sz w:val="22"/>
                <w:szCs w:val="22"/>
                <w:lang w:val="en-IN"/>
              </w:rPr>
              <w:t>Access to the internal verification documentation</w:t>
            </w:r>
          </w:p>
        </w:tc>
        <w:tc>
          <w:tcPr>
            <w:tcW w:w="4616" w:type="dxa"/>
            <w:shd w:val="clear" w:color="auto" w:fill="FFFFFF" w:themeFill="background1"/>
          </w:tcPr>
          <w:p w14:paraId="715963A3" w14:textId="77777777" w:rsidR="004023A5" w:rsidRPr="000F5E2D" w:rsidRDefault="004023A5" w:rsidP="005A381D">
            <w:pPr>
              <w:spacing w:before="120" w:after="120" w:line="276" w:lineRule="auto"/>
              <w:rPr>
                <w:color w:val="0033CC"/>
                <w:sz w:val="22"/>
                <w:szCs w:val="22"/>
              </w:rPr>
            </w:pPr>
          </w:p>
        </w:tc>
        <w:tc>
          <w:tcPr>
            <w:tcW w:w="1191" w:type="dxa"/>
            <w:gridSpan w:val="2"/>
            <w:shd w:val="clear" w:color="auto" w:fill="FFFFFF" w:themeFill="background1"/>
          </w:tcPr>
          <w:p w14:paraId="0D5060AD" w14:textId="77777777" w:rsidR="004023A5" w:rsidRPr="000F5E2D" w:rsidRDefault="004023A5" w:rsidP="005A381D">
            <w:pPr>
              <w:spacing w:before="120" w:after="120" w:line="276" w:lineRule="auto"/>
              <w:rPr>
                <w:b/>
                <w:smallCaps/>
                <w:color w:val="000099"/>
                <w:sz w:val="22"/>
                <w:szCs w:val="22"/>
              </w:rPr>
            </w:pPr>
          </w:p>
        </w:tc>
        <w:tc>
          <w:tcPr>
            <w:tcW w:w="1418" w:type="dxa"/>
            <w:shd w:val="clear" w:color="auto" w:fill="FFFFFF" w:themeFill="background1"/>
          </w:tcPr>
          <w:p w14:paraId="5F997515" w14:textId="77777777" w:rsidR="004023A5" w:rsidRPr="000F5E2D" w:rsidRDefault="004023A5" w:rsidP="005A381D">
            <w:pPr>
              <w:spacing w:before="120" w:after="120" w:line="276" w:lineRule="auto"/>
              <w:rPr>
                <w:b/>
                <w:caps/>
                <w:color w:val="FF0000"/>
                <w:sz w:val="22"/>
                <w:szCs w:val="22"/>
              </w:rPr>
            </w:pPr>
          </w:p>
        </w:tc>
      </w:tr>
      <w:tr w:rsidR="004023A5" w:rsidRPr="000F5E2D" w14:paraId="1ECEA972" w14:textId="77777777" w:rsidTr="00F0082C">
        <w:trPr>
          <w:gridAfter w:val="1"/>
          <w:wAfter w:w="25" w:type="dxa"/>
          <w:trHeight w:val="401"/>
        </w:trPr>
        <w:tc>
          <w:tcPr>
            <w:tcW w:w="1413" w:type="dxa"/>
            <w:shd w:val="clear" w:color="auto" w:fill="FFFFFF" w:themeFill="background1"/>
          </w:tcPr>
          <w:p w14:paraId="6BEB6571" w14:textId="77777777" w:rsidR="004023A5" w:rsidRDefault="004023A5" w:rsidP="005A381D">
            <w:pPr>
              <w:ind w:right="-108"/>
              <w:jc w:val="center"/>
              <w:rPr>
                <w:i/>
                <w:iCs/>
                <w:sz w:val="22"/>
                <w:szCs w:val="22"/>
                <w:lang w:val="en-IN"/>
              </w:rPr>
            </w:pPr>
          </w:p>
        </w:tc>
        <w:tc>
          <w:tcPr>
            <w:tcW w:w="6525" w:type="dxa"/>
            <w:shd w:val="clear" w:color="auto" w:fill="FFFFFF" w:themeFill="background1"/>
          </w:tcPr>
          <w:p w14:paraId="409F7E3C" w14:textId="34352FEC" w:rsidR="004023A5" w:rsidRPr="00BE2BBB" w:rsidRDefault="00BE2BBB" w:rsidP="004023A5">
            <w:pPr>
              <w:jc w:val="both"/>
              <w:rPr>
                <w:sz w:val="22"/>
                <w:szCs w:val="22"/>
                <w:lang w:val="en-IN"/>
              </w:rPr>
            </w:pPr>
            <w:r w:rsidRPr="00BE2BBB">
              <w:rPr>
                <w:sz w:val="22"/>
                <w:szCs w:val="22"/>
                <w:lang w:val="en-IN"/>
              </w:rPr>
              <w:t>Where the operator is registered in the CBAM registry pursuant to Article 10 of Regulation (EU) 2023/956, the verifier shall, upon request and for the purpose of reviewing verification reports pursuant to Article 19(2) of Regulation (EU) 2023/956, provide the Commission and the competent authorities with access to the internal verification documentation and other relevant information to facilitate an evaluation of the verification. The verifier shall provide access to that documentation via the CBAM registry, unless otherwise requested, within 30 calendar days after the request is made.</w:t>
            </w:r>
          </w:p>
        </w:tc>
        <w:tc>
          <w:tcPr>
            <w:tcW w:w="4616" w:type="dxa"/>
            <w:shd w:val="clear" w:color="auto" w:fill="FFFFFF" w:themeFill="background1"/>
          </w:tcPr>
          <w:p w14:paraId="41BAAA13" w14:textId="77777777" w:rsidR="004023A5" w:rsidRPr="000F5E2D" w:rsidRDefault="004023A5" w:rsidP="005A381D">
            <w:pPr>
              <w:spacing w:before="120" w:after="120" w:line="276" w:lineRule="auto"/>
              <w:rPr>
                <w:color w:val="0033CC"/>
                <w:sz w:val="22"/>
                <w:szCs w:val="22"/>
              </w:rPr>
            </w:pPr>
          </w:p>
        </w:tc>
        <w:tc>
          <w:tcPr>
            <w:tcW w:w="1191" w:type="dxa"/>
            <w:gridSpan w:val="2"/>
            <w:shd w:val="clear" w:color="auto" w:fill="FFFFFF" w:themeFill="background1"/>
          </w:tcPr>
          <w:p w14:paraId="311B726B" w14:textId="77777777" w:rsidR="004023A5" w:rsidRPr="000F5E2D" w:rsidRDefault="004023A5" w:rsidP="005A381D">
            <w:pPr>
              <w:spacing w:before="120" w:after="120" w:line="276" w:lineRule="auto"/>
              <w:rPr>
                <w:b/>
                <w:smallCaps/>
                <w:color w:val="000099"/>
                <w:sz w:val="22"/>
                <w:szCs w:val="22"/>
              </w:rPr>
            </w:pPr>
          </w:p>
        </w:tc>
        <w:tc>
          <w:tcPr>
            <w:tcW w:w="1418" w:type="dxa"/>
            <w:shd w:val="clear" w:color="auto" w:fill="FFFFFF" w:themeFill="background1"/>
          </w:tcPr>
          <w:p w14:paraId="050152B5" w14:textId="77777777" w:rsidR="004023A5" w:rsidRPr="000F5E2D" w:rsidRDefault="004023A5" w:rsidP="005A381D">
            <w:pPr>
              <w:spacing w:before="120" w:after="120" w:line="276" w:lineRule="auto"/>
              <w:rPr>
                <w:b/>
                <w:caps/>
                <w:color w:val="FF0000"/>
                <w:sz w:val="22"/>
                <w:szCs w:val="22"/>
              </w:rPr>
            </w:pPr>
          </w:p>
        </w:tc>
      </w:tr>
      <w:tr w:rsidR="00BE2BBB" w:rsidRPr="000F5E2D" w14:paraId="01A4D4D9" w14:textId="77777777" w:rsidTr="00F0082C">
        <w:trPr>
          <w:gridAfter w:val="1"/>
          <w:wAfter w:w="25" w:type="dxa"/>
          <w:trHeight w:val="401"/>
        </w:trPr>
        <w:tc>
          <w:tcPr>
            <w:tcW w:w="1413" w:type="dxa"/>
            <w:shd w:val="clear" w:color="auto" w:fill="FFFFFF" w:themeFill="background1"/>
          </w:tcPr>
          <w:p w14:paraId="797D629E" w14:textId="61DEBB56" w:rsidR="00BE2BBB" w:rsidRPr="00BE2BBB" w:rsidRDefault="00BE2BBB" w:rsidP="005A381D">
            <w:pPr>
              <w:ind w:right="-108"/>
              <w:jc w:val="center"/>
              <w:rPr>
                <w:b/>
                <w:bCs/>
                <w:sz w:val="22"/>
                <w:szCs w:val="22"/>
                <w:lang w:val="en-IN"/>
              </w:rPr>
            </w:pPr>
            <w:r w:rsidRPr="00BE2BBB">
              <w:rPr>
                <w:b/>
                <w:bCs/>
                <w:sz w:val="22"/>
                <w:szCs w:val="22"/>
                <w:lang w:val="en-IN"/>
              </w:rPr>
              <w:t>2.17</w:t>
            </w:r>
          </w:p>
        </w:tc>
        <w:tc>
          <w:tcPr>
            <w:tcW w:w="6525" w:type="dxa"/>
            <w:shd w:val="clear" w:color="auto" w:fill="FFFFFF" w:themeFill="background1"/>
          </w:tcPr>
          <w:p w14:paraId="5A3D4CEB" w14:textId="712D45B2" w:rsidR="00BE2BBB" w:rsidRPr="00BE2BBB" w:rsidRDefault="00BE2BBB" w:rsidP="004023A5">
            <w:pPr>
              <w:jc w:val="both"/>
              <w:rPr>
                <w:sz w:val="22"/>
                <w:szCs w:val="22"/>
                <w:lang w:val="en-IN"/>
              </w:rPr>
            </w:pPr>
            <w:r w:rsidRPr="00BE2BBB">
              <w:rPr>
                <w:b/>
                <w:bCs/>
                <w:sz w:val="22"/>
                <w:szCs w:val="22"/>
                <w:lang w:val="en-IN"/>
              </w:rPr>
              <w:t>Verification report</w:t>
            </w:r>
          </w:p>
        </w:tc>
        <w:tc>
          <w:tcPr>
            <w:tcW w:w="4616" w:type="dxa"/>
            <w:shd w:val="clear" w:color="auto" w:fill="FFFFFF" w:themeFill="background1"/>
          </w:tcPr>
          <w:p w14:paraId="7CBCC795" w14:textId="77777777" w:rsidR="00BE2BBB" w:rsidRPr="000F5E2D" w:rsidRDefault="00BE2BBB" w:rsidP="005A381D">
            <w:pPr>
              <w:spacing w:before="120" w:after="120" w:line="276" w:lineRule="auto"/>
              <w:rPr>
                <w:color w:val="0033CC"/>
                <w:sz w:val="22"/>
                <w:szCs w:val="22"/>
              </w:rPr>
            </w:pPr>
          </w:p>
        </w:tc>
        <w:tc>
          <w:tcPr>
            <w:tcW w:w="1191" w:type="dxa"/>
            <w:gridSpan w:val="2"/>
            <w:shd w:val="clear" w:color="auto" w:fill="FFFFFF" w:themeFill="background1"/>
          </w:tcPr>
          <w:p w14:paraId="714194C3" w14:textId="77777777" w:rsidR="00BE2BBB" w:rsidRPr="000F5E2D" w:rsidRDefault="00BE2BBB" w:rsidP="005A381D">
            <w:pPr>
              <w:spacing w:before="120" w:after="120" w:line="276" w:lineRule="auto"/>
              <w:rPr>
                <w:b/>
                <w:smallCaps/>
                <w:color w:val="000099"/>
                <w:sz w:val="22"/>
                <w:szCs w:val="22"/>
              </w:rPr>
            </w:pPr>
          </w:p>
        </w:tc>
        <w:tc>
          <w:tcPr>
            <w:tcW w:w="1418" w:type="dxa"/>
            <w:shd w:val="clear" w:color="auto" w:fill="FFFFFF" w:themeFill="background1"/>
          </w:tcPr>
          <w:p w14:paraId="7BF503EF" w14:textId="77777777" w:rsidR="00BE2BBB" w:rsidRPr="000F5E2D" w:rsidRDefault="00BE2BBB" w:rsidP="005A381D">
            <w:pPr>
              <w:spacing w:before="120" w:after="120" w:line="276" w:lineRule="auto"/>
              <w:rPr>
                <w:b/>
                <w:caps/>
                <w:color w:val="FF0000"/>
                <w:sz w:val="22"/>
                <w:szCs w:val="22"/>
              </w:rPr>
            </w:pPr>
          </w:p>
        </w:tc>
      </w:tr>
      <w:tr w:rsidR="00BE2BBB" w:rsidRPr="000F5E2D" w14:paraId="2652D2B3" w14:textId="77777777" w:rsidTr="00F0082C">
        <w:trPr>
          <w:gridAfter w:val="1"/>
          <w:wAfter w:w="25" w:type="dxa"/>
          <w:trHeight w:val="401"/>
        </w:trPr>
        <w:tc>
          <w:tcPr>
            <w:tcW w:w="1413" w:type="dxa"/>
            <w:shd w:val="clear" w:color="auto" w:fill="FFFFFF" w:themeFill="background1"/>
          </w:tcPr>
          <w:p w14:paraId="49F80822" w14:textId="59C68099" w:rsidR="00BE2BBB" w:rsidRPr="00BE2BBB" w:rsidRDefault="00BE2BBB" w:rsidP="005A381D">
            <w:pPr>
              <w:ind w:right="-108"/>
              <w:jc w:val="center"/>
              <w:rPr>
                <w:i/>
                <w:iCs/>
                <w:sz w:val="22"/>
                <w:szCs w:val="22"/>
                <w:lang w:val="en-IN"/>
              </w:rPr>
            </w:pPr>
            <w:r w:rsidRPr="00BE2BBB">
              <w:rPr>
                <w:i/>
                <w:iCs/>
                <w:sz w:val="22"/>
                <w:szCs w:val="22"/>
                <w:lang w:val="en-IN"/>
              </w:rPr>
              <w:t>2.17.1</w:t>
            </w:r>
          </w:p>
        </w:tc>
        <w:tc>
          <w:tcPr>
            <w:tcW w:w="6525" w:type="dxa"/>
            <w:shd w:val="clear" w:color="auto" w:fill="FFFFFF" w:themeFill="background1"/>
          </w:tcPr>
          <w:p w14:paraId="4B5CE07C" w14:textId="542C720D" w:rsidR="00BE2BBB" w:rsidRPr="00BE2BBB" w:rsidRDefault="00BE2BBB" w:rsidP="004023A5">
            <w:pPr>
              <w:jc w:val="both"/>
              <w:rPr>
                <w:sz w:val="22"/>
                <w:szCs w:val="22"/>
                <w:lang w:val="en-IN"/>
              </w:rPr>
            </w:pPr>
            <w:r w:rsidRPr="00BE2BBB">
              <w:rPr>
                <w:i/>
                <w:iCs/>
                <w:sz w:val="22"/>
                <w:szCs w:val="22"/>
                <w:lang w:val="en-IN"/>
              </w:rPr>
              <w:t>Sectoral scope of accreditation</w:t>
            </w:r>
          </w:p>
        </w:tc>
        <w:tc>
          <w:tcPr>
            <w:tcW w:w="4616" w:type="dxa"/>
            <w:shd w:val="clear" w:color="auto" w:fill="FFFFFF" w:themeFill="background1"/>
          </w:tcPr>
          <w:p w14:paraId="451CD09C" w14:textId="77777777" w:rsidR="00BE2BBB" w:rsidRPr="000F5E2D" w:rsidRDefault="00BE2BBB" w:rsidP="005A381D">
            <w:pPr>
              <w:spacing w:before="120" w:after="120" w:line="276" w:lineRule="auto"/>
              <w:rPr>
                <w:color w:val="0033CC"/>
                <w:sz w:val="22"/>
                <w:szCs w:val="22"/>
              </w:rPr>
            </w:pPr>
          </w:p>
        </w:tc>
        <w:tc>
          <w:tcPr>
            <w:tcW w:w="1191" w:type="dxa"/>
            <w:gridSpan w:val="2"/>
            <w:shd w:val="clear" w:color="auto" w:fill="FFFFFF" w:themeFill="background1"/>
          </w:tcPr>
          <w:p w14:paraId="7D7BC929" w14:textId="77777777" w:rsidR="00BE2BBB" w:rsidRPr="000F5E2D" w:rsidRDefault="00BE2BBB" w:rsidP="005A381D">
            <w:pPr>
              <w:spacing w:before="120" w:after="120" w:line="276" w:lineRule="auto"/>
              <w:rPr>
                <w:b/>
                <w:smallCaps/>
                <w:color w:val="000099"/>
                <w:sz w:val="22"/>
                <w:szCs w:val="22"/>
              </w:rPr>
            </w:pPr>
          </w:p>
        </w:tc>
        <w:tc>
          <w:tcPr>
            <w:tcW w:w="1418" w:type="dxa"/>
            <w:shd w:val="clear" w:color="auto" w:fill="FFFFFF" w:themeFill="background1"/>
          </w:tcPr>
          <w:p w14:paraId="10E11798" w14:textId="77777777" w:rsidR="00BE2BBB" w:rsidRPr="000F5E2D" w:rsidRDefault="00BE2BBB" w:rsidP="005A381D">
            <w:pPr>
              <w:spacing w:before="120" w:after="120" w:line="276" w:lineRule="auto"/>
              <w:rPr>
                <w:b/>
                <w:caps/>
                <w:color w:val="FF0000"/>
                <w:sz w:val="22"/>
                <w:szCs w:val="22"/>
              </w:rPr>
            </w:pPr>
          </w:p>
        </w:tc>
      </w:tr>
      <w:tr w:rsidR="00BE2BBB" w:rsidRPr="000F5E2D" w14:paraId="7D8515FE" w14:textId="77777777" w:rsidTr="00F0082C">
        <w:trPr>
          <w:gridAfter w:val="1"/>
          <w:wAfter w:w="25" w:type="dxa"/>
          <w:trHeight w:val="401"/>
        </w:trPr>
        <w:tc>
          <w:tcPr>
            <w:tcW w:w="1413" w:type="dxa"/>
            <w:shd w:val="clear" w:color="auto" w:fill="FFFFFF" w:themeFill="background1"/>
          </w:tcPr>
          <w:p w14:paraId="3CE7ACB9" w14:textId="77777777" w:rsidR="00BE2BBB" w:rsidRPr="00BE2BBB" w:rsidRDefault="00BE2BBB" w:rsidP="005A381D">
            <w:pPr>
              <w:ind w:right="-108"/>
              <w:jc w:val="center"/>
              <w:rPr>
                <w:i/>
                <w:iCs/>
                <w:sz w:val="22"/>
                <w:szCs w:val="22"/>
                <w:lang w:val="en-IN"/>
              </w:rPr>
            </w:pPr>
          </w:p>
        </w:tc>
        <w:tc>
          <w:tcPr>
            <w:tcW w:w="6525" w:type="dxa"/>
            <w:shd w:val="clear" w:color="auto" w:fill="FFFFFF" w:themeFill="background1"/>
          </w:tcPr>
          <w:p w14:paraId="1EDA0BE7" w14:textId="056FC851" w:rsidR="00BE2BBB" w:rsidRPr="00BE2BBB" w:rsidRDefault="00663789" w:rsidP="004023A5">
            <w:pPr>
              <w:jc w:val="both"/>
              <w:rPr>
                <w:sz w:val="22"/>
                <w:szCs w:val="22"/>
                <w:lang w:val="en-IN"/>
              </w:rPr>
            </w:pPr>
            <w:r w:rsidRPr="00663789">
              <w:rPr>
                <w:sz w:val="22"/>
                <w:szCs w:val="22"/>
                <w:lang w:val="en-IN"/>
              </w:rPr>
              <w:t>The verifier shall only issue a verification report in respect of an operator’s emissions report for the group of activities referred to in Annex I for which the verifier is accredited.</w:t>
            </w:r>
          </w:p>
        </w:tc>
        <w:tc>
          <w:tcPr>
            <w:tcW w:w="4616" w:type="dxa"/>
            <w:shd w:val="clear" w:color="auto" w:fill="FFFFFF" w:themeFill="background1"/>
          </w:tcPr>
          <w:p w14:paraId="2E075677" w14:textId="77777777" w:rsidR="00BE2BBB" w:rsidRPr="000F5E2D" w:rsidRDefault="00BE2BBB" w:rsidP="005A381D">
            <w:pPr>
              <w:spacing w:before="120" w:after="120" w:line="276" w:lineRule="auto"/>
              <w:rPr>
                <w:color w:val="0033CC"/>
                <w:sz w:val="22"/>
                <w:szCs w:val="22"/>
              </w:rPr>
            </w:pPr>
          </w:p>
        </w:tc>
        <w:tc>
          <w:tcPr>
            <w:tcW w:w="1191" w:type="dxa"/>
            <w:gridSpan w:val="2"/>
            <w:shd w:val="clear" w:color="auto" w:fill="FFFFFF" w:themeFill="background1"/>
          </w:tcPr>
          <w:p w14:paraId="6A8CD9E3" w14:textId="77777777" w:rsidR="00BE2BBB" w:rsidRPr="000F5E2D" w:rsidRDefault="00BE2BBB" w:rsidP="005A381D">
            <w:pPr>
              <w:spacing w:before="120" w:after="120" w:line="276" w:lineRule="auto"/>
              <w:rPr>
                <w:b/>
                <w:smallCaps/>
                <w:color w:val="000099"/>
                <w:sz w:val="22"/>
                <w:szCs w:val="22"/>
              </w:rPr>
            </w:pPr>
          </w:p>
        </w:tc>
        <w:tc>
          <w:tcPr>
            <w:tcW w:w="1418" w:type="dxa"/>
            <w:shd w:val="clear" w:color="auto" w:fill="FFFFFF" w:themeFill="background1"/>
          </w:tcPr>
          <w:p w14:paraId="388FBE52" w14:textId="77777777" w:rsidR="00BE2BBB" w:rsidRPr="000F5E2D" w:rsidRDefault="00BE2BBB" w:rsidP="005A381D">
            <w:pPr>
              <w:spacing w:before="120" w:after="120" w:line="276" w:lineRule="auto"/>
              <w:rPr>
                <w:b/>
                <w:caps/>
                <w:color w:val="FF0000"/>
                <w:sz w:val="22"/>
                <w:szCs w:val="22"/>
              </w:rPr>
            </w:pPr>
          </w:p>
        </w:tc>
      </w:tr>
      <w:tr w:rsidR="00663789" w:rsidRPr="000F5E2D" w14:paraId="4984077D" w14:textId="77777777" w:rsidTr="00F0082C">
        <w:trPr>
          <w:gridAfter w:val="1"/>
          <w:wAfter w:w="25" w:type="dxa"/>
          <w:trHeight w:val="401"/>
        </w:trPr>
        <w:tc>
          <w:tcPr>
            <w:tcW w:w="1413" w:type="dxa"/>
            <w:shd w:val="clear" w:color="auto" w:fill="FFFFFF" w:themeFill="background1"/>
          </w:tcPr>
          <w:p w14:paraId="6EE232FE" w14:textId="6A583E1D" w:rsidR="00663789" w:rsidRPr="00BE2BBB" w:rsidRDefault="00663789" w:rsidP="005A381D">
            <w:pPr>
              <w:ind w:right="-108"/>
              <w:jc w:val="center"/>
              <w:rPr>
                <w:i/>
                <w:iCs/>
                <w:sz w:val="22"/>
                <w:szCs w:val="22"/>
                <w:lang w:val="en-IN"/>
              </w:rPr>
            </w:pPr>
            <w:r>
              <w:rPr>
                <w:i/>
                <w:iCs/>
                <w:sz w:val="22"/>
                <w:szCs w:val="22"/>
                <w:lang w:val="en-IN"/>
              </w:rPr>
              <w:t>2.17.2</w:t>
            </w:r>
          </w:p>
        </w:tc>
        <w:tc>
          <w:tcPr>
            <w:tcW w:w="6525" w:type="dxa"/>
            <w:shd w:val="clear" w:color="auto" w:fill="FFFFFF" w:themeFill="background1"/>
          </w:tcPr>
          <w:p w14:paraId="76CB2904" w14:textId="596E48A4" w:rsidR="00663789" w:rsidRPr="00663789" w:rsidRDefault="00663789" w:rsidP="004023A5">
            <w:pPr>
              <w:jc w:val="both"/>
              <w:rPr>
                <w:sz w:val="22"/>
                <w:szCs w:val="22"/>
                <w:lang w:val="en-IN"/>
              </w:rPr>
            </w:pPr>
            <w:r w:rsidRPr="00663789">
              <w:rPr>
                <w:i/>
                <w:iCs/>
                <w:sz w:val="22"/>
                <w:szCs w:val="22"/>
                <w:lang w:val="en-IN"/>
              </w:rPr>
              <w:t>Opinion statements</w:t>
            </w:r>
          </w:p>
        </w:tc>
        <w:tc>
          <w:tcPr>
            <w:tcW w:w="4616" w:type="dxa"/>
            <w:shd w:val="clear" w:color="auto" w:fill="FFFFFF" w:themeFill="background1"/>
          </w:tcPr>
          <w:p w14:paraId="6AF16A46" w14:textId="77777777" w:rsidR="00663789" w:rsidRPr="000F5E2D" w:rsidRDefault="00663789" w:rsidP="005A381D">
            <w:pPr>
              <w:spacing w:before="120" w:after="120" w:line="276" w:lineRule="auto"/>
              <w:rPr>
                <w:color w:val="0033CC"/>
                <w:sz w:val="22"/>
                <w:szCs w:val="22"/>
              </w:rPr>
            </w:pPr>
          </w:p>
        </w:tc>
        <w:tc>
          <w:tcPr>
            <w:tcW w:w="1191" w:type="dxa"/>
            <w:gridSpan w:val="2"/>
            <w:shd w:val="clear" w:color="auto" w:fill="FFFFFF" w:themeFill="background1"/>
          </w:tcPr>
          <w:p w14:paraId="4A86E7F4" w14:textId="77777777" w:rsidR="00663789" w:rsidRPr="000F5E2D" w:rsidRDefault="00663789" w:rsidP="005A381D">
            <w:pPr>
              <w:spacing w:before="120" w:after="120" w:line="276" w:lineRule="auto"/>
              <w:rPr>
                <w:b/>
                <w:smallCaps/>
                <w:color w:val="000099"/>
                <w:sz w:val="22"/>
                <w:szCs w:val="22"/>
              </w:rPr>
            </w:pPr>
          </w:p>
        </w:tc>
        <w:tc>
          <w:tcPr>
            <w:tcW w:w="1418" w:type="dxa"/>
            <w:shd w:val="clear" w:color="auto" w:fill="FFFFFF" w:themeFill="background1"/>
          </w:tcPr>
          <w:p w14:paraId="347D6477" w14:textId="77777777" w:rsidR="00663789" w:rsidRPr="000F5E2D" w:rsidRDefault="00663789" w:rsidP="005A381D">
            <w:pPr>
              <w:spacing w:before="120" w:after="120" w:line="276" w:lineRule="auto"/>
              <w:rPr>
                <w:b/>
                <w:caps/>
                <w:color w:val="FF0000"/>
                <w:sz w:val="22"/>
                <w:szCs w:val="22"/>
              </w:rPr>
            </w:pPr>
          </w:p>
        </w:tc>
      </w:tr>
      <w:tr w:rsidR="00663789" w:rsidRPr="000F5E2D" w14:paraId="77F3C9A5" w14:textId="77777777" w:rsidTr="00F0082C">
        <w:trPr>
          <w:gridAfter w:val="1"/>
          <w:wAfter w:w="25" w:type="dxa"/>
          <w:trHeight w:val="401"/>
        </w:trPr>
        <w:tc>
          <w:tcPr>
            <w:tcW w:w="1413" w:type="dxa"/>
            <w:shd w:val="clear" w:color="auto" w:fill="FFFFFF" w:themeFill="background1"/>
          </w:tcPr>
          <w:p w14:paraId="3C5852D8" w14:textId="77777777" w:rsidR="00663789" w:rsidRDefault="00663789" w:rsidP="005A381D">
            <w:pPr>
              <w:ind w:right="-108"/>
              <w:jc w:val="center"/>
              <w:rPr>
                <w:i/>
                <w:iCs/>
                <w:sz w:val="22"/>
                <w:szCs w:val="22"/>
                <w:lang w:val="en-IN"/>
              </w:rPr>
            </w:pPr>
          </w:p>
        </w:tc>
        <w:tc>
          <w:tcPr>
            <w:tcW w:w="6525" w:type="dxa"/>
            <w:shd w:val="clear" w:color="auto" w:fill="FFFFFF" w:themeFill="background1"/>
          </w:tcPr>
          <w:p w14:paraId="6E9D231F" w14:textId="77777777" w:rsidR="00663789" w:rsidRPr="00663789" w:rsidRDefault="00663789" w:rsidP="00663789">
            <w:pPr>
              <w:jc w:val="both"/>
              <w:rPr>
                <w:sz w:val="22"/>
                <w:szCs w:val="22"/>
                <w:lang w:val="en-IN"/>
              </w:rPr>
            </w:pPr>
            <w:r w:rsidRPr="00663789">
              <w:rPr>
                <w:sz w:val="22"/>
                <w:szCs w:val="22"/>
                <w:lang w:val="en-IN"/>
              </w:rPr>
              <w:t>On the basis of the information collected, the verifier shall issue a verification report on the operator’s emissions report that is subject to verification. The verification report shall include one of the following opinion statements:</w:t>
            </w:r>
          </w:p>
          <w:p w14:paraId="1D594F81" w14:textId="77777777" w:rsidR="00663789" w:rsidRPr="00663789" w:rsidRDefault="00663789" w:rsidP="00663789">
            <w:pPr>
              <w:jc w:val="both"/>
              <w:rPr>
                <w:sz w:val="22"/>
                <w:szCs w:val="22"/>
                <w:lang w:val="en-IN"/>
              </w:rPr>
            </w:pPr>
            <w:r w:rsidRPr="00663789">
              <w:rPr>
                <w:sz w:val="22"/>
                <w:szCs w:val="22"/>
                <w:lang w:val="en-IN"/>
              </w:rPr>
              <w:t>(a)the report is verified as satisfactory;</w:t>
            </w:r>
          </w:p>
          <w:p w14:paraId="064BC96E" w14:textId="77777777" w:rsidR="00663789" w:rsidRPr="00663789" w:rsidRDefault="00663789" w:rsidP="00663789">
            <w:pPr>
              <w:jc w:val="both"/>
              <w:rPr>
                <w:sz w:val="22"/>
                <w:szCs w:val="22"/>
                <w:lang w:val="en-IN"/>
              </w:rPr>
            </w:pPr>
            <w:r w:rsidRPr="00663789">
              <w:rPr>
                <w:sz w:val="22"/>
                <w:szCs w:val="22"/>
                <w:lang w:val="en-IN"/>
              </w:rPr>
              <w:lastRenderedPageBreak/>
              <w:t>(b)the report is verified as unsatisfactory, this statement will be made if the operator’s emissions report contains material misstatements or non-conformities that were not corrected before issuing the verification report;</w:t>
            </w:r>
          </w:p>
          <w:p w14:paraId="247B31F7" w14:textId="77777777" w:rsidR="00663789" w:rsidRPr="00663789" w:rsidRDefault="00663789" w:rsidP="00663789">
            <w:pPr>
              <w:jc w:val="both"/>
              <w:rPr>
                <w:sz w:val="22"/>
                <w:szCs w:val="22"/>
                <w:lang w:val="en-IN"/>
              </w:rPr>
            </w:pPr>
            <w:r w:rsidRPr="00663789">
              <w:rPr>
                <w:sz w:val="22"/>
                <w:szCs w:val="22"/>
                <w:lang w:val="en-IN"/>
              </w:rPr>
              <w:t>(c)the report is verified as unsatisfactory, this statement will be made if non-conformities, individually or combined with other non-conformities, provide insufficient clarity and prevent the verifier from stating with reasonable assurance that the operator’s emissions report is free from material misstatements;</w:t>
            </w:r>
          </w:p>
          <w:p w14:paraId="2538A2A1" w14:textId="77777777" w:rsidR="00663789" w:rsidRPr="00663789" w:rsidRDefault="00663789" w:rsidP="00663789">
            <w:pPr>
              <w:jc w:val="both"/>
              <w:rPr>
                <w:sz w:val="22"/>
                <w:szCs w:val="22"/>
                <w:lang w:val="en-IN"/>
              </w:rPr>
            </w:pPr>
            <w:r w:rsidRPr="00663789">
              <w:rPr>
                <w:sz w:val="22"/>
                <w:szCs w:val="22"/>
                <w:lang w:val="en-IN"/>
              </w:rPr>
              <w:t>(d)the report is verified as unsatisfactory, this statement will be made if the scope of verification is too limited pursuant to Section 2.17 and the verifier could not obtain sufficient evidence to issue a verification opinion with reasonable assurance that the report is free from material misstatements.</w:t>
            </w:r>
          </w:p>
          <w:p w14:paraId="08C3C26C" w14:textId="77777777" w:rsidR="00663789" w:rsidRPr="00663789" w:rsidRDefault="00663789" w:rsidP="00663789">
            <w:pPr>
              <w:jc w:val="both"/>
              <w:rPr>
                <w:sz w:val="22"/>
                <w:szCs w:val="22"/>
                <w:lang w:val="en-IN"/>
              </w:rPr>
            </w:pPr>
          </w:p>
          <w:p w14:paraId="236EF7E5" w14:textId="59066B18" w:rsidR="00663789" w:rsidRPr="00663789" w:rsidRDefault="00663789" w:rsidP="00663789">
            <w:pPr>
              <w:jc w:val="both"/>
              <w:rPr>
                <w:sz w:val="22"/>
                <w:szCs w:val="22"/>
                <w:lang w:val="en-IN"/>
              </w:rPr>
            </w:pPr>
            <w:r w:rsidRPr="00663789">
              <w:rPr>
                <w:sz w:val="22"/>
                <w:szCs w:val="22"/>
                <w:lang w:val="en-IN"/>
              </w:rPr>
              <w:t>For the purposes of the first paragraph, point (a), the operator’s emissions report may be verified as satisfactory only where the report is free from material misstatements.</w:t>
            </w:r>
          </w:p>
        </w:tc>
        <w:tc>
          <w:tcPr>
            <w:tcW w:w="4616" w:type="dxa"/>
            <w:shd w:val="clear" w:color="auto" w:fill="FFFFFF" w:themeFill="background1"/>
          </w:tcPr>
          <w:p w14:paraId="7328D458" w14:textId="77777777" w:rsidR="00663789" w:rsidRPr="000F5E2D" w:rsidRDefault="00663789" w:rsidP="005A381D">
            <w:pPr>
              <w:spacing w:before="120" w:after="120" w:line="276" w:lineRule="auto"/>
              <w:rPr>
                <w:color w:val="0033CC"/>
                <w:sz w:val="22"/>
                <w:szCs w:val="22"/>
              </w:rPr>
            </w:pPr>
          </w:p>
        </w:tc>
        <w:tc>
          <w:tcPr>
            <w:tcW w:w="1191" w:type="dxa"/>
            <w:gridSpan w:val="2"/>
            <w:shd w:val="clear" w:color="auto" w:fill="FFFFFF" w:themeFill="background1"/>
          </w:tcPr>
          <w:p w14:paraId="0067311A" w14:textId="77777777" w:rsidR="00663789" w:rsidRPr="000F5E2D" w:rsidRDefault="00663789" w:rsidP="005A381D">
            <w:pPr>
              <w:spacing w:before="120" w:after="120" w:line="276" w:lineRule="auto"/>
              <w:rPr>
                <w:b/>
                <w:smallCaps/>
                <w:color w:val="000099"/>
                <w:sz w:val="22"/>
                <w:szCs w:val="22"/>
              </w:rPr>
            </w:pPr>
          </w:p>
        </w:tc>
        <w:tc>
          <w:tcPr>
            <w:tcW w:w="1418" w:type="dxa"/>
            <w:shd w:val="clear" w:color="auto" w:fill="FFFFFF" w:themeFill="background1"/>
          </w:tcPr>
          <w:p w14:paraId="11D3731D" w14:textId="77777777" w:rsidR="00663789" w:rsidRPr="000F5E2D" w:rsidRDefault="00663789" w:rsidP="005A381D">
            <w:pPr>
              <w:spacing w:before="120" w:after="120" w:line="276" w:lineRule="auto"/>
              <w:rPr>
                <w:b/>
                <w:caps/>
                <w:color w:val="FF0000"/>
                <w:sz w:val="22"/>
                <w:szCs w:val="22"/>
              </w:rPr>
            </w:pPr>
          </w:p>
        </w:tc>
      </w:tr>
      <w:tr w:rsidR="00663789" w:rsidRPr="000F5E2D" w14:paraId="5CF0C6AD" w14:textId="77777777" w:rsidTr="00F0082C">
        <w:trPr>
          <w:gridAfter w:val="1"/>
          <w:wAfter w:w="25" w:type="dxa"/>
          <w:trHeight w:val="401"/>
        </w:trPr>
        <w:tc>
          <w:tcPr>
            <w:tcW w:w="1413" w:type="dxa"/>
            <w:shd w:val="clear" w:color="auto" w:fill="FFFFFF" w:themeFill="background1"/>
          </w:tcPr>
          <w:p w14:paraId="210C39C1" w14:textId="64935BE9" w:rsidR="00663789" w:rsidRDefault="00663789" w:rsidP="005A381D">
            <w:pPr>
              <w:ind w:right="-108"/>
              <w:jc w:val="center"/>
              <w:rPr>
                <w:i/>
                <w:iCs/>
                <w:sz w:val="22"/>
                <w:szCs w:val="22"/>
                <w:lang w:val="en-IN"/>
              </w:rPr>
            </w:pPr>
            <w:r>
              <w:rPr>
                <w:i/>
                <w:iCs/>
                <w:sz w:val="22"/>
                <w:szCs w:val="22"/>
                <w:lang w:val="en-IN"/>
              </w:rPr>
              <w:t>2.17.3</w:t>
            </w:r>
          </w:p>
        </w:tc>
        <w:tc>
          <w:tcPr>
            <w:tcW w:w="6525" w:type="dxa"/>
            <w:shd w:val="clear" w:color="auto" w:fill="FFFFFF" w:themeFill="background1"/>
          </w:tcPr>
          <w:p w14:paraId="6D1064FF" w14:textId="5E8A49ED" w:rsidR="00663789" w:rsidRPr="00663789" w:rsidRDefault="003A20C5" w:rsidP="00663789">
            <w:pPr>
              <w:jc w:val="both"/>
              <w:rPr>
                <w:sz w:val="22"/>
                <w:szCs w:val="22"/>
                <w:lang w:val="en-IN"/>
              </w:rPr>
            </w:pPr>
            <w:r w:rsidRPr="003A20C5">
              <w:rPr>
                <w:i/>
                <w:iCs/>
                <w:sz w:val="22"/>
                <w:szCs w:val="22"/>
                <w:lang w:val="en-IN"/>
              </w:rPr>
              <w:t>Issuing the verification report</w:t>
            </w:r>
          </w:p>
        </w:tc>
        <w:tc>
          <w:tcPr>
            <w:tcW w:w="4616" w:type="dxa"/>
            <w:shd w:val="clear" w:color="auto" w:fill="FFFFFF" w:themeFill="background1"/>
          </w:tcPr>
          <w:p w14:paraId="28FF7A35" w14:textId="77777777" w:rsidR="00663789" w:rsidRPr="000F5E2D" w:rsidRDefault="00663789" w:rsidP="005A381D">
            <w:pPr>
              <w:spacing w:before="120" w:after="120" w:line="276" w:lineRule="auto"/>
              <w:rPr>
                <w:color w:val="0033CC"/>
                <w:sz w:val="22"/>
                <w:szCs w:val="22"/>
              </w:rPr>
            </w:pPr>
          </w:p>
        </w:tc>
        <w:tc>
          <w:tcPr>
            <w:tcW w:w="1191" w:type="dxa"/>
            <w:gridSpan w:val="2"/>
            <w:shd w:val="clear" w:color="auto" w:fill="FFFFFF" w:themeFill="background1"/>
          </w:tcPr>
          <w:p w14:paraId="6C00088F" w14:textId="77777777" w:rsidR="00663789" w:rsidRPr="000F5E2D" w:rsidRDefault="00663789" w:rsidP="005A381D">
            <w:pPr>
              <w:spacing w:before="120" w:after="120" w:line="276" w:lineRule="auto"/>
              <w:rPr>
                <w:b/>
                <w:smallCaps/>
                <w:color w:val="000099"/>
                <w:sz w:val="22"/>
                <w:szCs w:val="22"/>
              </w:rPr>
            </w:pPr>
          </w:p>
        </w:tc>
        <w:tc>
          <w:tcPr>
            <w:tcW w:w="1418" w:type="dxa"/>
            <w:shd w:val="clear" w:color="auto" w:fill="FFFFFF" w:themeFill="background1"/>
          </w:tcPr>
          <w:p w14:paraId="585556D3" w14:textId="77777777" w:rsidR="00663789" w:rsidRPr="000F5E2D" w:rsidRDefault="00663789" w:rsidP="005A381D">
            <w:pPr>
              <w:spacing w:before="120" w:after="120" w:line="276" w:lineRule="auto"/>
              <w:rPr>
                <w:b/>
                <w:caps/>
                <w:color w:val="FF0000"/>
                <w:sz w:val="22"/>
                <w:szCs w:val="22"/>
              </w:rPr>
            </w:pPr>
          </w:p>
        </w:tc>
      </w:tr>
      <w:tr w:rsidR="003A20C5" w:rsidRPr="000F5E2D" w14:paraId="4968A865" w14:textId="77777777" w:rsidTr="00F0082C">
        <w:trPr>
          <w:gridAfter w:val="1"/>
          <w:wAfter w:w="25" w:type="dxa"/>
          <w:trHeight w:val="401"/>
        </w:trPr>
        <w:tc>
          <w:tcPr>
            <w:tcW w:w="1413" w:type="dxa"/>
            <w:shd w:val="clear" w:color="auto" w:fill="FFFFFF" w:themeFill="background1"/>
          </w:tcPr>
          <w:p w14:paraId="269B9131" w14:textId="77777777" w:rsidR="003A20C5" w:rsidRDefault="003A20C5" w:rsidP="005A381D">
            <w:pPr>
              <w:ind w:right="-108"/>
              <w:jc w:val="center"/>
              <w:rPr>
                <w:i/>
                <w:iCs/>
                <w:sz w:val="22"/>
                <w:szCs w:val="22"/>
                <w:lang w:val="en-IN"/>
              </w:rPr>
            </w:pPr>
          </w:p>
        </w:tc>
        <w:tc>
          <w:tcPr>
            <w:tcW w:w="6525" w:type="dxa"/>
            <w:shd w:val="clear" w:color="auto" w:fill="FFFFFF" w:themeFill="background1"/>
          </w:tcPr>
          <w:p w14:paraId="72E55EDE" w14:textId="77777777" w:rsidR="00853732" w:rsidRPr="00853732" w:rsidRDefault="00853732" w:rsidP="00853732">
            <w:pPr>
              <w:jc w:val="both"/>
              <w:rPr>
                <w:sz w:val="22"/>
                <w:szCs w:val="22"/>
                <w:lang w:val="en-IN"/>
              </w:rPr>
            </w:pPr>
            <w:r w:rsidRPr="00853732">
              <w:rPr>
                <w:sz w:val="22"/>
                <w:szCs w:val="22"/>
                <w:lang w:val="en-IN"/>
              </w:rPr>
              <w:t>From 1 January 2027, the verifier shall issue the verification report in the CBAM registry.</w:t>
            </w:r>
          </w:p>
          <w:p w14:paraId="64755412" w14:textId="77777777" w:rsidR="00853732" w:rsidRPr="00853732" w:rsidRDefault="00853732" w:rsidP="00853732">
            <w:pPr>
              <w:jc w:val="both"/>
              <w:rPr>
                <w:sz w:val="22"/>
                <w:szCs w:val="22"/>
                <w:lang w:val="en-IN"/>
              </w:rPr>
            </w:pPr>
            <w:r w:rsidRPr="00853732">
              <w:rPr>
                <w:sz w:val="22"/>
                <w:szCs w:val="22"/>
                <w:lang w:val="en-IN"/>
              </w:rPr>
              <w:t>Where the operator is registered in the CBAM registry pursuant to Article 10 of Regulation (EU) 2023/956, the verification report shall be transmitted to the operator via the CBAM registry.</w:t>
            </w:r>
          </w:p>
          <w:p w14:paraId="3742A2ED" w14:textId="77777777" w:rsidR="00B96382" w:rsidRDefault="00853732" w:rsidP="00853732">
            <w:pPr>
              <w:jc w:val="both"/>
              <w:rPr>
                <w:sz w:val="22"/>
                <w:szCs w:val="22"/>
                <w:lang w:val="en-IN"/>
              </w:rPr>
            </w:pPr>
            <w:r w:rsidRPr="00853732">
              <w:rPr>
                <w:sz w:val="22"/>
                <w:szCs w:val="22"/>
                <w:lang w:val="en-IN"/>
              </w:rPr>
              <w:t>Where the operator is not registered in the CBAM registry, the verifier shall export and transmit the verification report in its original standard software format to the operator via other means. The verifier shall also provide the operator with a copy of the verification report in a standardised electronic format widely accepted for digital documents, for information purposes only.</w:t>
            </w:r>
          </w:p>
          <w:p w14:paraId="34A22647" w14:textId="77777777" w:rsidR="00B96382" w:rsidRPr="00B96382" w:rsidRDefault="00B96382" w:rsidP="00B96382">
            <w:pPr>
              <w:jc w:val="both"/>
              <w:rPr>
                <w:sz w:val="22"/>
                <w:szCs w:val="22"/>
                <w:lang w:val="en-IN"/>
              </w:rPr>
            </w:pPr>
            <w:r w:rsidRPr="00B96382">
              <w:rPr>
                <w:sz w:val="22"/>
                <w:szCs w:val="22"/>
                <w:lang w:val="en-IN"/>
              </w:rPr>
              <w:lastRenderedPageBreak/>
              <w:t>The verifier shall not issue the verification report where there is already a verification report covering the same reporting period for the same installation.</w:t>
            </w:r>
          </w:p>
          <w:p w14:paraId="4BA3371A" w14:textId="77777777" w:rsidR="00B96382" w:rsidRPr="00B96382" w:rsidRDefault="00B96382" w:rsidP="00B96382">
            <w:pPr>
              <w:jc w:val="both"/>
              <w:rPr>
                <w:sz w:val="22"/>
                <w:szCs w:val="22"/>
                <w:lang w:val="en-IN"/>
              </w:rPr>
            </w:pPr>
            <w:r w:rsidRPr="00B96382">
              <w:rPr>
                <w:sz w:val="22"/>
                <w:szCs w:val="22"/>
                <w:lang w:val="en-IN"/>
              </w:rPr>
              <w:t>At the operator’s request, the verifier may issue a revised version of a verification report which the verifier has issued.</w:t>
            </w:r>
          </w:p>
          <w:p w14:paraId="391DD307" w14:textId="4F85BAF5" w:rsidR="003A20C5" w:rsidRPr="003A20C5" w:rsidRDefault="00B96382" w:rsidP="00B96382">
            <w:pPr>
              <w:jc w:val="both"/>
              <w:rPr>
                <w:sz w:val="22"/>
                <w:szCs w:val="22"/>
                <w:lang w:val="en-IN"/>
              </w:rPr>
            </w:pPr>
            <w:r w:rsidRPr="00B96382">
              <w:rPr>
                <w:sz w:val="22"/>
                <w:szCs w:val="22"/>
                <w:lang w:val="en-IN"/>
              </w:rPr>
              <w:t>The verifier shall complete the verification report in English.</w:t>
            </w:r>
            <w:r w:rsidR="00853732" w:rsidRPr="00853732">
              <w:rPr>
                <w:sz w:val="22"/>
                <w:szCs w:val="22"/>
                <w:lang w:val="en-IN"/>
              </w:rPr>
              <w:t xml:space="preserve"> </w:t>
            </w:r>
          </w:p>
        </w:tc>
        <w:tc>
          <w:tcPr>
            <w:tcW w:w="4616" w:type="dxa"/>
            <w:shd w:val="clear" w:color="auto" w:fill="FFFFFF" w:themeFill="background1"/>
          </w:tcPr>
          <w:p w14:paraId="48357F4C" w14:textId="77777777" w:rsidR="003A20C5" w:rsidRPr="000F5E2D" w:rsidRDefault="003A20C5" w:rsidP="005A381D">
            <w:pPr>
              <w:spacing w:before="120" w:after="120" w:line="276" w:lineRule="auto"/>
              <w:rPr>
                <w:color w:val="0033CC"/>
                <w:sz w:val="22"/>
                <w:szCs w:val="22"/>
              </w:rPr>
            </w:pPr>
          </w:p>
        </w:tc>
        <w:tc>
          <w:tcPr>
            <w:tcW w:w="1191" w:type="dxa"/>
            <w:gridSpan w:val="2"/>
            <w:shd w:val="clear" w:color="auto" w:fill="FFFFFF" w:themeFill="background1"/>
          </w:tcPr>
          <w:p w14:paraId="47615296" w14:textId="77777777" w:rsidR="003A20C5" w:rsidRPr="000F5E2D" w:rsidRDefault="003A20C5" w:rsidP="005A381D">
            <w:pPr>
              <w:spacing w:before="120" w:after="120" w:line="276" w:lineRule="auto"/>
              <w:rPr>
                <w:b/>
                <w:smallCaps/>
                <w:color w:val="000099"/>
                <w:sz w:val="22"/>
                <w:szCs w:val="22"/>
              </w:rPr>
            </w:pPr>
          </w:p>
        </w:tc>
        <w:tc>
          <w:tcPr>
            <w:tcW w:w="1418" w:type="dxa"/>
            <w:shd w:val="clear" w:color="auto" w:fill="FFFFFF" w:themeFill="background1"/>
          </w:tcPr>
          <w:p w14:paraId="7BAA255F" w14:textId="77777777" w:rsidR="003A20C5" w:rsidRPr="000F5E2D" w:rsidRDefault="003A20C5" w:rsidP="005A381D">
            <w:pPr>
              <w:spacing w:before="120" w:after="120" w:line="276" w:lineRule="auto"/>
              <w:rPr>
                <w:b/>
                <w:caps/>
                <w:color w:val="FF0000"/>
                <w:sz w:val="22"/>
                <w:szCs w:val="22"/>
              </w:rPr>
            </w:pPr>
          </w:p>
        </w:tc>
      </w:tr>
      <w:tr w:rsidR="00B96382" w:rsidRPr="000F5E2D" w14:paraId="63403CAD" w14:textId="77777777" w:rsidTr="00F0082C">
        <w:trPr>
          <w:gridAfter w:val="1"/>
          <w:wAfter w:w="25" w:type="dxa"/>
          <w:trHeight w:val="401"/>
        </w:trPr>
        <w:tc>
          <w:tcPr>
            <w:tcW w:w="1413" w:type="dxa"/>
            <w:shd w:val="clear" w:color="auto" w:fill="FFFFFF" w:themeFill="background1"/>
          </w:tcPr>
          <w:p w14:paraId="11F81DBF" w14:textId="22E3CA76" w:rsidR="00B96382" w:rsidRPr="00B96382" w:rsidRDefault="00B96382" w:rsidP="005A381D">
            <w:pPr>
              <w:ind w:right="-108"/>
              <w:jc w:val="center"/>
              <w:rPr>
                <w:b/>
                <w:bCs/>
                <w:sz w:val="22"/>
                <w:szCs w:val="22"/>
                <w:lang w:val="en-IN"/>
              </w:rPr>
            </w:pPr>
            <w:r w:rsidRPr="00B96382">
              <w:rPr>
                <w:b/>
                <w:bCs/>
                <w:sz w:val="22"/>
                <w:szCs w:val="22"/>
                <w:lang w:val="en-IN"/>
              </w:rPr>
              <w:t>2.18</w:t>
            </w:r>
          </w:p>
        </w:tc>
        <w:tc>
          <w:tcPr>
            <w:tcW w:w="6525" w:type="dxa"/>
            <w:shd w:val="clear" w:color="auto" w:fill="FFFFFF" w:themeFill="background1"/>
          </w:tcPr>
          <w:p w14:paraId="7699F45C" w14:textId="35175F20" w:rsidR="00B96382" w:rsidRPr="00853732" w:rsidRDefault="00B96382" w:rsidP="00853732">
            <w:pPr>
              <w:jc w:val="both"/>
              <w:rPr>
                <w:sz w:val="22"/>
                <w:szCs w:val="22"/>
                <w:lang w:val="en-IN"/>
              </w:rPr>
            </w:pPr>
            <w:r w:rsidRPr="00B96382">
              <w:rPr>
                <w:b/>
                <w:bCs/>
                <w:sz w:val="22"/>
                <w:szCs w:val="22"/>
                <w:lang w:val="en-IN"/>
              </w:rPr>
              <w:t>Limitation of scope</w:t>
            </w:r>
          </w:p>
        </w:tc>
        <w:tc>
          <w:tcPr>
            <w:tcW w:w="4616" w:type="dxa"/>
            <w:shd w:val="clear" w:color="auto" w:fill="FFFFFF" w:themeFill="background1"/>
          </w:tcPr>
          <w:p w14:paraId="0B4074AC" w14:textId="77777777" w:rsidR="00B96382" w:rsidRPr="000F5E2D" w:rsidRDefault="00B96382" w:rsidP="005A381D">
            <w:pPr>
              <w:spacing w:before="120" w:after="120" w:line="276" w:lineRule="auto"/>
              <w:rPr>
                <w:color w:val="0033CC"/>
                <w:sz w:val="22"/>
                <w:szCs w:val="22"/>
              </w:rPr>
            </w:pPr>
          </w:p>
        </w:tc>
        <w:tc>
          <w:tcPr>
            <w:tcW w:w="1191" w:type="dxa"/>
            <w:gridSpan w:val="2"/>
            <w:shd w:val="clear" w:color="auto" w:fill="FFFFFF" w:themeFill="background1"/>
          </w:tcPr>
          <w:p w14:paraId="42C898B7" w14:textId="77777777" w:rsidR="00B96382" w:rsidRPr="000F5E2D" w:rsidRDefault="00B96382" w:rsidP="005A381D">
            <w:pPr>
              <w:spacing w:before="120" w:after="120" w:line="276" w:lineRule="auto"/>
              <w:rPr>
                <w:b/>
                <w:smallCaps/>
                <w:color w:val="000099"/>
                <w:sz w:val="22"/>
                <w:szCs w:val="22"/>
              </w:rPr>
            </w:pPr>
          </w:p>
        </w:tc>
        <w:tc>
          <w:tcPr>
            <w:tcW w:w="1418" w:type="dxa"/>
            <w:shd w:val="clear" w:color="auto" w:fill="FFFFFF" w:themeFill="background1"/>
          </w:tcPr>
          <w:p w14:paraId="24978118" w14:textId="77777777" w:rsidR="00B96382" w:rsidRPr="000F5E2D" w:rsidRDefault="00B96382" w:rsidP="005A381D">
            <w:pPr>
              <w:spacing w:before="120" w:after="120" w:line="276" w:lineRule="auto"/>
              <w:rPr>
                <w:b/>
                <w:caps/>
                <w:color w:val="FF0000"/>
                <w:sz w:val="22"/>
                <w:szCs w:val="22"/>
              </w:rPr>
            </w:pPr>
          </w:p>
        </w:tc>
      </w:tr>
      <w:tr w:rsidR="00B96382" w:rsidRPr="000F5E2D" w14:paraId="6887B1BB" w14:textId="77777777" w:rsidTr="00F0082C">
        <w:trPr>
          <w:gridAfter w:val="1"/>
          <w:wAfter w:w="25" w:type="dxa"/>
          <w:trHeight w:val="401"/>
        </w:trPr>
        <w:tc>
          <w:tcPr>
            <w:tcW w:w="1413" w:type="dxa"/>
            <w:shd w:val="clear" w:color="auto" w:fill="FFFFFF" w:themeFill="background1"/>
          </w:tcPr>
          <w:p w14:paraId="4AB7C183" w14:textId="77777777" w:rsidR="00B96382" w:rsidRPr="00B96382" w:rsidRDefault="00B96382" w:rsidP="005A381D">
            <w:pPr>
              <w:ind w:right="-108"/>
              <w:jc w:val="center"/>
              <w:rPr>
                <w:b/>
                <w:bCs/>
                <w:sz w:val="22"/>
                <w:szCs w:val="22"/>
                <w:lang w:val="en-IN"/>
              </w:rPr>
            </w:pPr>
          </w:p>
        </w:tc>
        <w:tc>
          <w:tcPr>
            <w:tcW w:w="6525" w:type="dxa"/>
            <w:shd w:val="clear" w:color="auto" w:fill="FFFFFF" w:themeFill="background1"/>
          </w:tcPr>
          <w:p w14:paraId="1580E022" w14:textId="77777777" w:rsidR="00CA4739" w:rsidRPr="00CA4739" w:rsidRDefault="00CA4739" w:rsidP="00CA4739">
            <w:pPr>
              <w:jc w:val="both"/>
              <w:rPr>
                <w:sz w:val="22"/>
                <w:szCs w:val="22"/>
                <w:lang w:val="en-IN"/>
              </w:rPr>
            </w:pPr>
            <w:r w:rsidRPr="00CA4739">
              <w:rPr>
                <w:sz w:val="22"/>
                <w:szCs w:val="22"/>
                <w:lang w:val="en-IN"/>
              </w:rPr>
              <w:t>The verifier may conclude that the scope of the verification referred to in Section 2.17.2, first paragraph, point (d), is too limited in any of the following situations:</w:t>
            </w:r>
          </w:p>
          <w:p w14:paraId="0C233E0A" w14:textId="77777777" w:rsidR="00CA4739" w:rsidRPr="00CA4739" w:rsidRDefault="00CA4739" w:rsidP="00CA4739">
            <w:pPr>
              <w:jc w:val="both"/>
              <w:rPr>
                <w:sz w:val="22"/>
                <w:szCs w:val="22"/>
                <w:lang w:val="en-IN"/>
              </w:rPr>
            </w:pPr>
            <w:r w:rsidRPr="00CA4739">
              <w:rPr>
                <w:sz w:val="22"/>
                <w:szCs w:val="22"/>
                <w:lang w:val="en-IN"/>
              </w:rPr>
              <w:t>(a)data are missing that prevent a verifier from obtaining the evidence required to reduce the verification risk to the level needed to obtain a reasonable level of assurance;</w:t>
            </w:r>
          </w:p>
          <w:p w14:paraId="3F0FB643" w14:textId="77777777" w:rsidR="00CA4739" w:rsidRPr="00CA4739" w:rsidRDefault="00CA4739" w:rsidP="00CA4739">
            <w:pPr>
              <w:jc w:val="both"/>
              <w:rPr>
                <w:sz w:val="22"/>
                <w:szCs w:val="22"/>
                <w:lang w:val="en-IN"/>
              </w:rPr>
            </w:pPr>
            <w:r w:rsidRPr="00CA4739">
              <w:rPr>
                <w:sz w:val="22"/>
                <w:szCs w:val="22"/>
                <w:lang w:val="en-IN"/>
              </w:rPr>
              <w:t>(b)the monitoring plan does not provide sufficient scope or clarity to reach a conclusion on the verification;</w:t>
            </w:r>
          </w:p>
          <w:p w14:paraId="58CFFDC2" w14:textId="77777777" w:rsidR="00CA4739" w:rsidRPr="00CA4739" w:rsidRDefault="00CA4739" w:rsidP="00CA4739">
            <w:pPr>
              <w:jc w:val="both"/>
              <w:rPr>
                <w:sz w:val="22"/>
                <w:szCs w:val="22"/>
                <w:lang w:val="en-IN"/>
              </w:rPr>
            </w:pPr>
            <w:r w:rsidRPr="00CA4739">
              <w:rPr>
                <w:sz w:val="22"/>
                <w:szCs w:val="22"/>
                <w:lang w:val="en-IN"/>
              </w:rPr>
              <w:t>(c)the operator has failed to make sufficient information available to enable the verifier to carry out the verification.</w:t>
            </w:r>
          </w:p>
          <w:p w14:paraId="0687A206" w14:textId="77777777" w:rsidR="00B96382" w:rsidRPr="00B96382" w:rsidRDefault="00B96382" w:rsidP="00853732">
            <w:pPr>
              <w:jc w:val="both"/>
              <w:rPr>
                <w:sz w:val="22"/>
                <w:szCs w:val="22"/>
                <w:lang w:val="en-IN"/>
              </w:rPr>
            </w:pPr>
          </w:p>
        </w:tc>
        <w:tc>
          <w:tcPr>
            <w:tcW w:w="4616" w:type="dxa"/>
            <w:shd w:val="clear" w:color="auto" w:fill="FFFFFF" w:themeFill="background1"/>
          </w:tcPr>
          <w:p w14:paraId="1C5F7515" w14:textId="77777777" w:rsidR="00B96382" w:rsidRPr="000F5E2D" w:rsidRDefault="00B96382" w:rsidP="005A381D">
            <w:pPr>
              <w:spacing w:before="120" w:after="120" w:line="276" w:lineRule="auto"/>
              <w:rPr>
                <w:color w:val="0033CC"/>
                <w:sz w:val="22"/>
                <w:szCs w:val="22"/>
              </w:rPr>
            </w:pPr>
          </w:p>
        </w:tc>
        <w:tc>
          <w:tcPr>
            <w:tcW w:w="1191" w:type="dxa"/>
            <w:gridSpan w:val="2"/>
            <w:shd w:val="clear" w:color="auto" w:fill="FFFFFF" w:themeFill="background1"/>
          </w:tcPr>
          <w:p w14:paraId="151B6340" w14:textId="77777777" w:rsidR="00B96382" w:rsidRPr="000F5E2D" w:rsidRDefault="00B96382" w:rsidP="005A381D">
            <w:pPr>
              <w:spacing w:before="120" w:after="120" w:line="276" w:lineRule="auto"/>
              <w:rPr>
                <w:b/>
                <w:smallCaps/>
                <w:color w:val="000099"/>
                <w:sz w:val="22"/>
                <w:szCs w:val="22"/>
              </w:rPr>
            </w:pPr>
          </w:p>
        </w:tc>
        <w:tc>
          <w:tcPr>
            <w:tcW w:w="1418" w:type="dxa"/>
            <w:shd w:val="clear" w:color="auto" w:fill="FFFFFF" w:themeFill="background1"/>
          </w:tcPr>
          <w:p w14:paraId="56BB3FB4" w14:textId="77777777" w:rsidR="00B96382" w:rsidRPr="000F5E2D" w:rsidRDefault="00B96382" w:rsidP="005A381D">
            <w:pPr>
              <w:spacing w:before="120" w:after="120" w:line="276" w:lineRule="auto"/>
              <w:rPr>
                <w:b/>
                <w:caps/>
                <w:color w:val="FF0000"/>
                <w:sz w:val="22"/>
                <w:szCs w:val="22"/>
              </w:rPr>
            </w:pPr>
          </w:p>
        </w:tc>
      </w:tr>
      <w:tr w:rsidR="00CA4739" w:rsidRPr="000F5E2D" w14:paraId="65E74B9A" w14:textId="77777777" w:rsidTr="00F0082C">
        <w:trPr>
          <w:gridAfter w:val="1"/>
          <w:wAfter w:w="25" w:type="dxa"/>
          <w:trHeight w:val="401"/>
        </w:trPr>
        <w:tc>
          <w:tcPr>
            <w:tcW w:w="1413" w:type="dxa"/>
            <w:shd w:val="clear" w:color="auto" w:fill="FFFFFF" w:themeFill="background1"/>
          </w:tcPr>
          <w:p w14:paraId="617A3D84" w14:textId="1E2BC58F" w:rsidR="00CA4739" w:rsidRPr="00B96382" w:rsidRDefault="00CA4739" w:rsidP="005A381D">
            <w:pPr>
              <w:ind w:right="-108"/>
              <w:jc w:val="center"/>
              <w:rPr>
                <w:b/>
                <w:bCs/>
                <w:sz w:val="22"/>
                <w:szCs w:val="22"/>
                <w:lang w:val="en-IN"/>
              </w:rPr>
            </w:pPr>
            <w:r w:rsidRPr="00CA4739">
              <w:rPr>
                <w:b/>
                <w:bCs/>
                <w:sz w:val="22"/>
                <w:szCs w:val="22"/>
                <w:lang w:val="en-IN"/>
              </w:rPr>
              <w:t>2.19</w:t>
            </w:r>
          </w:p>
        </w:tc>
        <w:tc>
          <w:tcPr>
            <w:tcW w:w="6525" w:type="dxa"/>
            <w:shd w:val="clear" w:color="auto" w:fill="FFFFFF" w:themeFill="background1"/>
          </w:tcPr>
          <w:p w14:paraId="2996E192" w14:textId="4D2A76BD" w:rsidR="00CA4739" w:rsidRPr="00CA4739" w:rsidRDefault="00CA4739" w:rsidP="00CA4739">
            <w:pPr>
              <w:jc w:val="both"/>
              <w:rPr>
                <w:sz w:val="22"/>
                <w:szCs w:val="22"/>
                <w:lang w:val="en-IN"/>
              </w:rPr>
            </w:pPr>
            <w:r w:rsidRPr="00CA4739">
              <w:rPr>
                <w:b/>
                <w:bCs/>
                <w:sz w:val="22"/>
                <w:szCs w:val="22"/>
                <w:lang w:val="en-IN"/>
              </w:rPr>
              <w:t>Addressing outstanding non-material non-conformities</w:t>
            </w:r>
          </w:p>
        </w:tc>
        <w:tc>
          <w:tcPr>
            <w:tcW w:w="4616" w:type="dxa"/>
            <w:shd w:val="clear" w:color="auto" w:fill="FFFFFF" w:themeFill="background1"/>
          </w:tcPr>
          <w:p w14:paraId="1C58781B" w14:textId="77777777" w:rsidR="00CA4739" w:rsidRPr="000F5E2D" w:rsidRDefault="00CA4739" w:rsidP="005A381D">
            <w:pPr>
              <w:spacing w:before="120" w:after="120" w:line="276" w:lineRule="auto"/>
              <w:rPr>
                <w:color w:val="0033CC"/>
                <w:sz w:val="22"/>
                <w:szCs w:val="22"/>
              </w:rPr>
            </w:pPr>
          </w:p>
        </w:tc>
        <w:tc>
          <w:tcPr>
            <w:tcW w:w="1191" w:type="dxa"/>
            <w:gridSpan w:val="2"/>
            <w:shd w:val="clear" w:color="auto" w:fill="FFFFFF" w:themeFill="background1"/>
          </w:tcPr>
          <w:p w14:paraId="09046407" w14:textId="77777777" w:rsidR="00CA4739" w:rsidRPr="000F5E2D" w:rsidRDefault="00CA4739" w:rsidP="005A381D">
            <w:pPr>
              <w:spacing w:before="120" w:after="120" w:line="276" w:lineRule="auto"/>
              <w:rPr>
                <w:b/>
                <w:smallCaps/>
                <w:color w:val="000099"/>
                <w:sz w:val="22"/>
                <w:szCs w:val="22"/>
              </w:rPr>
            </w:pPr>
          </w:p>
        </w:tc>
        <w:tc>
          <w:tcPr>
            <w:tcW w:w="1418" w:type="dxa"/>
            <w:shd w:val="clear" w:color="auto" w:fill="FFFFFF" w:themeFill="background1"/>
          </w:tcPr>
          <w:p w14:paraId="087E0736" w14:textId="77777777" w:rsidR="00CA4739" w:rsidRPr="000F5E2D" w:rsidRDefault="00CA4739" w:rsidP="005A381D">
            <w:pPr>
              <w:spacing w:before="120" w:after="120" w:line="276" w:lineRule="auto"/>
              <w:rPr>
                <w:b/>
                <w:caps/>
                <w:color w:val="FF0000"/>
                <w:sz w:val="22"/>
                <w:szCs w:val="22"/>
              </w:rPr>
            </w:pPr>
          </w:p>
        </w:tc>
      </w:tr>
      <w:tr w:rsidR="00CA4739" w:rsidRPr="000F5E2D" w14:paraId="4F1D79CC" w14:textId="77777777" w:rsidTr="00F0082C">
        <w:trPr>
          <w:gridAfter w:val="1"/>
          <w:wAfter w:w="25" w:type="dxa"/>
          <w:trHeight w:val="401"/>
        </w:trPr>
        <w:tc>
          <w:tcPr>
            <w:tcW w:w="1413" w:type="dxa"/>
            <w:shd w:val="clear" w:color="auto" w:fill="FFFFFF" w:themeFill="background1"/>
          </w:tcPr>
          <w:p w14:paraId="1AD6E54C" w14:textId="77777777" w:rsidR="00CA4739" w:rsidRPr="00CA4739" w:rsidRDefault="00CA4739" w:rsidP="005A381D">
            <w:pPr>
              <w:ind w:right="-108"/>
              <w:jc w:val="center"/>
              <w:rPr>
                <w:b/>
                <w:bCs/>
                <w:sz w:val="22"/>
                <w:szCs w:val="22"/>
                <w:lang w:val="en-IN"/>
              </w:rPr>
            </w:pPr>
          </w:p>
        </w:tc>
        <w:tc>
          <w:tcPr>
            <w:tcW w:w="6525" w:type="dxa"/>
            <w:shd w:val="clear" w:color="auto" w:fill="FFFFFF" w:themeFill="background1"/>
          </w:tcPr>
          <w:p w14:paraId="2C6B86B6" w14:textId="77777777" w:rsidR="00BA22DE" w:rsidRPr="00BA22DE" w:rsidRDefault="00BA22DE" w:rsidP="00BA22DE">
            <w:pPr>
              <w:jc w:val="both"/>
              <w:rPr>
                <w:sz w:val="22"/>
                <w:szCs w:val="22"/>
                <w:lang w:val="en-IN"/>
              </w:rPr>
            </w:pPr>
            <w:r w:rsidRPr="00BA22DE">
              <w:rPr>
                <w:sz w:val="22"/>
                <w:szCs w:val="22"/>
                <w:lang w:val="en-IN"/>
              </w:rPr>
              <w:t>The verifier shall assess whether the operator has corrected the non-conformities indicated in the verification report related to the previous reporting period, where relevant.</w:t>
            </w:r>
          </w:p>
          <w:p w14:paraId="341BAFD6" w14:textId="77777777" w:rsidR="00BA22DE" w:rsidRPr="00BA22DE" w:rsidRDefault="00BA22DE" w:rsidP="00BA22DE">
            <w:pPr>
              <w:jc w:val="both"/>
              <w:rPr>
                <w:sz w:val="22"/>
                <w:szCs w:val="22"/>
                <w:lang w:val="en-IN"/>
              </w:rPr>
            </w:pPr>
            <w:r w:rsidRPr="00BA22DE">
              <w:rPr>
                <w:sz w:val="22"/>
                <w:szCs w:val="22"/>
                <w:lang w:val="en-IN"/>
              </w:rPr>
              <w:t>The verifier shall report in the verification report whether those non-conformities have been corrected by the operator.</w:t>
            </w:r>
          </w:p>
          <w:p w14:paraId="253575AB" w14:textId="77777777" w:rsidR="00BA22DE" w:rsidRPr="00BA22DE" w:rsidRDefault="00BA22DE" w:rsidP="00BA22DE">
            <w:pPr>
              <w:jc w:val="both"/>
              <w:rPr>
                <w:sz w:val="22"/>
                <w:szCs w:val="22"/>
                <w:lang w:val="en-IN"/>
              </w:rPr>
            </w:pPr>
            <w:r w:rsidRPr="00BA22DE">
              <w:rPr>
                <w:sz w:val="22"/>
                <w:szCs w:val="22"/>
                <w:lang w:val="en-IN"/>
              </w:rPr>
              <w:t>If the operator has not corrected those non-conformities, the verifier shall consider whether the failure to do so increases or may increase the risk of misstatements.</w:t>
            </w:r>
          </w:p>
          <w:p w14:paraId="412760E3" w14:textId="0EEFDB32" w:rsidR="00CA4739" w:rsidRPr="00CA4739" w:rsidRDefault="00BA22DE" w:rsidP="00BA22DE">
            <w:pPr>
              <w:jc w:val="both"/>
              <w:rPr>
                <w:sz w:val="22"/>
                <w:szCs w:val="22"/>
                <w:lang w:val="en-IN"/>
              </w:rPr>
            </w:pPr>
            <w:r w:rsidRPr="00BA22DE">
              <w:rPr>
                <w:sz w:val="22"/>
                <w:szCs w:val="22"/>
                <w:lang w:val="en-IN"/>
              </w:rPr>
              <w:t>The verifier shall record in the internal verification documentation pursuant to Section 2.16.2 details of when and how identified non-conformities are resolved by the operator during the verification.</w:t>
            </w:r>
          </w:p>
        </w:tc>
        <w:tc>
          <w:tcPr>
            <w:tcW w:w="4616" w:type="dxa"/>
            <w:shd w:val="clear" w:color="auto" w:fill="FFFFFF" w:themeFill="background1"/>
          </w:tcPr>
          <w:p w14:paraId="1EBCBADC" w14:textId="77777777" w:rsidR="00CA4739" w:rsidRPr="000F5E2D" w:rsidRDefault="00CA4739" w:rsidP="005A381D">
            <w:pPr>
              <w:spacing w:before="120" w:after="120" w:line="276" w:lineRule="auto"/>
              <w:rPr>
                <w:color w:val="0033CC"/>
                <w:sz w:val="22"/>
                <w:szCs w:val="22"/>
              </w:rPr>
            </w:pPr>
          </w:p>
        </w:tc>
        <w:tc>
          <w:tcPr>
            <w:tcW w:w="1191" w:type="dxa"/>
            <w:gridSpan w:val="2"/>
            <w:shd w:val="clear" w:color="auto" w:fill="FFFFFF" w:themeFill="background1"/>
          </w:tcPr>
          <w:p w14:paraId="49594DF5" w14:textId="77777777" w:rsidR="00CA4739" w:rsidRPr="000F5E2D" w:rsidRDefault="00CA4739" w:rsidP="005A381D">
            <w:pPr>
              <w:spacing w:before="120" w:after="120" w:line="276" w:lineRule="auto"/>
              <w:rPr>
                <w:b/>
                <w:smallCaps/>
                <w:color w:val="000099"/>
                <w:sz w:val="22"/>
                <w:szCs w:val="22"/>
              </w:rPr>
            </w:pPr>
          </w:p>
        </w:tc>
        <w:tc>
          <w:tcPr>
            <w:tcW w:w="1418" w:type="dxa"/>
            <w:shd w:val="clear" w:color="auto" w:fill="FFFFFF" w:themeFill="background1"/>
          </w:tcPr>
          <w:p w14:paraId="02108726" w14:textId="77777777" w:rsidR="00CA4739" w:rsidRPr="000F5E2D" w:rsidRDefault="00CA4739" w:rsidP="005A381D">
            <w:pPr>
              <w:spacing w:before="120" w:after="120" w:line="276" w:lineRule="auto"/>
              <w:rPr>
                <w:b/>
                <w:caps/>
                <w:color w:val="FF0000"/>
                <w:sz w:val="22"/>
                <w:szCs w:val="22"/>
              </w:rPr>
            </w:pPr>
          </w:p>
        </w:tc>
      </w:tr>
      <w:tr w:rsidR="00BA22DE" w:rsidRPr="000F5E2D" w14:paraId="7604C8A3" w14:textId="77777777" w:rsidTr="00F0082C">
        <w:trPr>
          <w:gridAfter w:val="1"/>
          <w:wAfter w:w="25" w:type="dxa"/>
          <w:trHeight w:val="401"/>
        </w:trPr>
        <w:tc>
          <w:tcPr>
            <w:tcW w:w="1413" w:type="dxa"/>
            <w:shd w:val="clear" w:color="auto" w:fill="FFFFFF" w:themeFill="background1"/>
          </w:tcPr>
          <w:p w14:paraId="555D487C" w14:textId="077DA22C" w:rsidR="00BA22DE" w:rsidRPr="00CA4739" w:rsidRDefault="00BA22DE" w:rsidP="005A381D">
            <w:pPr>
              <w:ind w:right="-108"/>
              <w:jc w:val="center"/>
              <w:rPr>
                <w:b/>
                <w:bCs/>
                <w:sz w:val="22"/>
                <w:szCs w:val="22"/>
                <w:lang w:val="en-IN"/>
              </w:rPr>
            </w:pPr>
            <w:r>
              <w:rPr>
                <w:b/>
                <w:bCs/>
                <w:sz w:val="22"/>
                <w:szCs w:val="22"/>
                <w:lang w:val="en-IN"/>
              </w:rPr>
              <w:lastRenderedPageBreak/>
              <w:t>2.20</w:t>
            </w:r>
          </w:p>
        </w:tc>
        <w:tc>
          <w:tcPr>
            <w:tcW w:w="6525" w:type="dxa"/>
            <w:shd w:val="clear" w:color="auto" w:fill="FFFFFF" w:themeFill="background1"/>
          </w:tcPr>
          <w:p w14:paraId="76B2972F" w14:textId="63D96AC5" w:rsidR="00BA22DE" w:rsidRPr="00BA22DE" w:rsidRDefault="00BA22DE" w:rsidP="00BA22DE">
            <w:pPr>
              <w:jc w:val="both"/>
              <w:rPr>
                <w:sz w:val="22"/>
                <w:szCs w:val="22"/>
                <w:lang w:val="en-IN"/>
              </w:rPr>
            </w:pPr>
            <w:r w:rsidRPr="00BA22DE">
              <w:rPr>
                <w:b/>
                <w:bCs/>
                <w:sz w:val="22"/>
                <w:szCs w:val="22"/>
                <w:lang w:val="en-IN"/>
              </w:rPr>
              <w:t>Improvement of the monitoring and reporting process</w:t>
            </w:r>
          </w:p>
        </w:tc>
        <w:tc>
          <w:tcPr>
            <w:tcW w:w="4616" w:type="dxa"/>
            <w:shd w:val="clear" w:color="auto" w:fill="FFFFFF" w:themeFill="background1"/>
          </w:tcPr>
          <w:p w14:paraId="3C5EEA9F" w14:textId="77777777" w:rsidR="00BA22DE" w:rsidRPr="000F5E2D" w:rsidRDefault="00BA22DE" w:rsidP="005A381D">
            <w:pPr>
              <w:spacing w:before="120" w:after="120" w:line="276" w:lineRule="auto"/>
              <w:rPr>
                <w:color w:val="0033CC"/>
                <w:sz w:val="22"/>
                <w:szCs w:val="22"/>
              </w:rPr>
            </w:pPr>
          </w:p>
        </w:tc>
        <w:tc>
          <w:tcPr>
            <w:tcW w:w="1191" w:type="dxa"/>
            <w:gridSpan w:val="2"/>
            <w:shd w:val="clear" w:color="auto" w:fill="FFFFFF" w:themeFill="background1"/>
          </w:tcPr>
          <w:p w14:paraId="205BBC0B" w14:textId="77777777" w:rsidR="00BA22DE" w:rsidRPr="000F5E2D" w:rsidRDefault="00BA22DE" w:rsidP="005A381D">
            <w:pPr>
              <w:spacing w:before="120" w:after="120" w:line="276" w:lineRule="auto"/>
              <w:rPr>
                <w:b/>
                <w:smallCaps/>
                <w:color w:val="000099"/>
                <w:sz w:val="22"/>
                <w:szCs w:val="22"/>
              </w:rPr>
            </w:pPr>
          </w:p>
        </w:tc>
        <w:tc>
          <w:tcPr>
            <w:tcW w:w="1418" w:type="dxa"/>
            <w:shd w:val="clear" w:color="auto" w:fill="FFFFFF" w:themeFill="background1"/>
          </w:tcPr>
          <w:p w14:paraId="7A49A325" w14:textId="77777777" w:rsidR="00BA22DE" w:rsidRPr="000F5E2D" w:rsidRDefault="00BA22DE" w:rsidP="005A381D">
            <w:pPr>
              <w:spacing w:before="120" w:after="120" w:line="276" w:lineRule="auto"/>
              <w:rPr>
                <w:b/>
                <w:caps/>
                <w:color w:val="FF0000"/>
                <w:sz w:val="22"/>
                <w:szCs w:val="22"/>
              </w:rPr>
            </w:pPr>
          </w:p>
        </w:tc>
      </w:tr>
      <w:tr w:rsidR="00BA22DE" w:rsidRPr="000F5E2D" w14:paraId="64A5BFAB" w14:textId="77777777" w:rsidTr="00F0082C">
        <w:trPr>
          <w:gridAfter w:val="1"/>
          <w:wAfter w:w="25" w:type="dxa"/>
          <w:trHeight w:val="401"/>
        </w:trPr>
        <w:tc>
          <w:tcPr>
            <w:tcW w:w="1413" w:type="dxa"/>
            <w:shd w:val="clear" w:color="auto" w:fill="FFFFFF" w:themeFill="background1"/>
          </w:tcPr>
          <w:p w14:paraId="6662266D" w14:textId="77777777" w:rsidR="00BA22DE" w:rsidRDefault="00BA22DE" w:rsidP="005A381D">
            <w:pPr>
              <w:ind w:right="-108"/>
              <w:jc w:val="center"/>
              <w:rPr>
                <w:b/>
                <w:bCs/>
                <w:sz w:val="22"/>
                <w:szCs w:val="22"/>
                <w:lang w:val="en-IN"/>
              </w:rPr>
            </w:pPr>
          </w:p>
        </w:tc>
        <w:tc>
          <w:tcPr>
            <w:tcW w:w="6525" w:type="dxa"/>
            <w:shd w:val="clear" w:color="auto" w:fill="FFFFFF" w:themeFill="background1"/>
          </w:tcPr>
          <w:p w14:paraId="627E18AE" w14:textId="77777777" w:rsidR="00BA22DE" w:rsidRPr="00BA22DE" w:rsidRDefault="00BA22DE" w:rsidP="00BA22DE">
            <w:pPr>
              <w:jc w:val="both"/>
              <w:rPr>
                <w:sz w:val="22"/>
                <w:szCs w:val="22"/>
                <w:lang w:val="en-IN"/>
              </w:rPr>
            </w:pPr>
            <w:r w:rsidRPr="00BA22DE">
              <w:rPr>
                <w:sz w:val="22"/>
                <w:szCs w:val="22"/>
                <w:lang w:val="en-IN"/>
              </w:rPr>
              <w:t>Where the verifier has identified areas for improvement in the operator’s performance, it shall include in the verification report recommendations for improvement on the following points:</w:t>
            </w:r>
          </w:p>
          <w:p w14:paraId="1A85C1AD" w14:textId="77777777" w:rsidR="00BA22DE" w:rsidRPr="00BA22DE" w:rsidRDefault="00BA22DE" w:rsidP="00BA22DE">
            <w:pPr>
              <w:jc w:val="both"/>
              <w:rPr>
                <w:sz w:val="22"/>
                <w:szCs w:val="22"/>
                <w:lang w:val="en-IN"/>
              </w:rPr>
            </w:pPr>
            <w:r w:rsidRPr="00BA22DE">
              <w:rPr>
                <w:sz w:val="22"/>
                <w:szCs w:val="22"/>
                <w:lang w:val="en-IN"/>
              </w:rPr>
              <w:t>(a)the operator’s risk assessment;</w:t>
            </w:r>
          </w:p>
          <w:p w14:paraId="1863C3FF" w14:textId="77777777" w:rsidR="00BA22DE" w:rsidRPr="00BA22DE" w:rsidRDefault="00BA22DE" w:rsidP="00BA22DE">
            <w:pPr>
              <w:jc w:val="both"/>
              <w:rPr>
                <w:sz w:val="22"/>
                <w:szCs w:val="22"/>
                <w:lang w:val="en-IN"/>
              </w:rPr>
            </w:pPr>
            <w:r w:rsidRPr="00BA22DE">
              <w:rPr>
                <w:sz w:val="22"/>
                <w:szCs w:val="22"/>
                <w:lang w:val="en-IN"/>
              </w:rPr>
              <w:t>(b)the development, documentation, implementation and update of data flow activities and control activities as well as the evaluation of the control system;</w:t>
            </w:r>
          </w:p>
          <w:p w14:paraId="4662BF50" w14:textId="77777777" w:rsidR="00BA22DE" w:rsidRPr="00BA22DE" w:rsidRDefault="00BA22DE" w:rsidP="00BA22DE">
            <w:pPr>
              <w:jc w:val="both"/>
              <w:rPr>
                <w:sz w:val="22"/>
                <w:szCs w:val="22"/>
                <w:lang w:val="en-IN"/>
              </w:rPr>
            </w:pPr>
            <w:r w:rsidRPr="00BA22DE">
              <w:rPr>
                <w:sz w:val="22"/>
                <w:szCs w:val="22"/>
                <w:lang w:val="en-IN"/>
              </w:rPr>
              <w:t>(c)the development, documentation, implementation and update of procedures;</w:t>
            </w:r>
          </w:p>
          <w:p w14:paraId="55524A4F" w14:textId="77777777" w:rsidR="00BA22DE" w:rsidRPr="00BA22DE" w:rsidRDefault="00BA22DE" w:rsidP="00BA22DE">
            <w:pPr>
              <w:jc w:val="both"/>
              <w:rPr>
                <w:sz w:val="22"/>
                <w:szCs w:val="22"/>
                <w:lang w:val="en-IN"/>
              </w:rPr>
            </w:pPr>
            <w:r w:rsidRPr="00BA22DE">
              <w:rPr>
                <w:sz w:val="22"/>
                <w:szCs w:val="22"/>
                <w:lang w:val="en-IN"/>
              </w:rPr>
              <w:t>(d)the monitoring and reporting of emissions, including in relation to measuring and achieving lower uncertainty, reducing risks and enhancing the efficiency of the monitoring and reporting.</w:t>
            </w:r>
          </w:p>
          <w:p w14:paraId="50F9A844" w14:textId="77777777" w:rsidR="00BA22DE" w:rsidRPr="00BA22DE" w:rsidRDefault="00BA22DE" w:rsidP="00BA22DE">
            <w:pPr>
              <w:jc w:val="both"/>
              <w:rPr>
                <w:sz w:val="22"/>
                <w:szCs w:val="22"/>
                <w:lang w:val="en-IN"/>
              </w:rPr>
            </w:pPr>
          </w:p>
          <w:p w14:paraId="14B9244E" w14:textId="77777777" w:rsidR="00BA22DE" w:rsidRPr="00BA22DE" w:rsidRDefault="00BA22DE" w:rsidP="00BA22DE">
            <w:pPr>
              <w:jc w:val="both"/>
              <w:rPr>
                <w:sz w:val="22"/>
                <w:szCs w:val="22"/>
                <w:lang w:val="en-IN"/>
              </w:rPr>
            </w:pPr>
            <w:r w:rsidRPr="00BA22DE">
              <w:rPr>
                <w:sz w:val="22"/>
                <w:szCs w:val="22"/>
                <w:lang w:val="en-IN"/>
              </w:rPr>
              <w:t>When communicating recommendations for improvement to the operator, the verifier shall remain impartial vis- à-vis the operator. It shall not jeopardise its impartiality by giving advice or developing parts of the monitoring and reporting process pursuant to Implementing Regulation (EU) 2025/2547.</w:t>
            </w:r>
          </w:p>
          <w:p w14:paraId="1DB27185" w14:textId="77777777" w:rsidR="00BA22DE" w:rsidRPr="00BA22DE" w:rsidRDefault="00BA22DE" w:rsidP="00BA22DE">
            <w:pPr>
              <w:jc w:val="both"/>
              <w:rPr>
                <w:sz w:val="22"/>
                <w:szCs w:val="22"/>
                <w:lang w:val="en-IN"/>
              </w:rPr>
            </w:pPr>
            <w:r w:rsidRPr="00BA22DE">
              <w:rPr>
                <w:sz w:val="22"/>
                <w:szCs w:val="22"/>
                <w:lang w:val="en-IN"/>
              </w:rPr>
              <w:t>When carrying out a verification the year after the year during which recommendations for improvemen</w:t>
            </w:r>
            <w:bookmarkStart w:id="0" w:name="_GoBack"/>
            <w:bookmarkEnd w:id="0"/>
            <w:r w:rsidRPr="00BA22DE">
              <w:rPr>
                <w:sz w:val="22"/>
                <w:szCs w:val="22"/>
                <w:lang w:val="en-IN"/>
              </w:rPr>
              <w:t>t were made in a verification report, the verifier shall check whether and how the operator has implemented those recommendations.</w:t>
            </w:r>
          </w:p>
          <w:p w14:paraId="5E6914D0" w14:textId="61B9C319" w:rsidR="00BA22DE" w:rsidRPr="00BA22DE" w:rsidRDefault="00BA22DE" w:rsidP="00BA22DE">
            <w:pPr>
              <w:jc w:val="both"/>
              <w:rPr>
                <w:b/>
                <w:bCs/>
                <w:sz w:val="22"/>
                <w:szCs w:val="22"/>
                <w:lang w:val="en-IN"/>
              </w:rPr>
            </w:pPr>
            <w:r w:rsidRPr="00BA22DE">
              <w:rPr>
                <w:sz w:val="22"/>
                <w:szCs w:val="22"/>
                <w:lang w:val="en-IN"/>
              </w:rPr>
              <w:t xml:space="preserve">Where the operator has not implemented those recommendations or has not implemented them correctly, the verifier shall assess the impact this has on the risk of misstatements and non-conformities. </w:t>
            </w:r>
          </w:p>
        </w:tc>
        <w:tc>
          <w:tcPr>
            <w:tcW w:w="4616" w:type="dxa"/>
            <w:shd w:val="clear" w:color="auto" w:fill="FFFFFF" w:themeFill="background1"/>
          </w:tcPr>
          <w:p w14:paraId="0050667A" w14:textId="77777777" w:rsidR="00BA22DE" w:rsidRPr="000F5E2D" w:rsidRDefault="00BA22DE" w:rsidP="005A381D">
            <w:pPr>
              <w:spacing w:before="120" w:after="120" w:line="276" w:lineRule="auto"/>
              <w:rPr>
                <w:color w:val="0033CC"/>
                <w:sz w:val="22"/>
                <w:szCs w:val="22"/>
              </w:rPr>
            </w:pPr>
          </w:p>
        </w:tc>
        <w:tc>
          <w:tcPr>
            <w:tcW w:w="1191" w:type="dxa"/>
            <w:gridSpan w:val="2"/>
            <w:shd w:val="clear" w:color="auto" w:fill="FFFFFF" w:themeFill="background1"/>
          </w:tcPr>
          <w:p w14:paraId="277813EA" w14:textId="77777777" w:rsidR="00BA22DE" w:rsidRPr="000F5E2D" w:rsidRDefault="00BA22DE" w:rsidP="005A381D">
            <w:pPr>
              <w:spacing w:before="120" w:after="120" w:line="276" w:lineRule="auto"/>
              <w:rPr>
                <w:b/>
                <w:smallCaps/>
                <w:color w:val="000099"/>
                <w:sz w:val="22"/>
                <w:szCs w:val="22"/>
              </w:rPr>
            </w:pPr>
          </w:p>
        </w:tc>
        <w:tc>
          <w:tcPr>
            <w:tcW w:w="1418" w:type="dxa"/>
            <w:shd w:val="clear" w:color="auto" w:fill="FFFFFF" w:themeFill="background1"/>
          </w:tcPr>
          <w:p w14:paraId="44A0B753" w14:textId="77777777" w:rsidR="00BA22DE" w:rsidRPr="000F5E2D" w:rsidRDefault="00BA22DE" w:rsidP="005A381D">
            <w:pPr>
              <w:spacing w:before="120" w:after="120" w:line="276" w:lineRule="auto"/>
              <w:rPr>
                <w:b/>
                <w:caps/>
                <w:color w:val="FF0000"/>
                <w:sz w:val="22"/>
                <w:szCs w:val="22"/>
              </w:rPr>
            </w:pPr>
          </w:p>
        </w:tc>
      </w:tr>
    </w:tbl>
    <w:p w14:paraId="3F48966A" w14:textId="3E7CD96F" w:rsidR="00637AF9" w:rsidRPr="00DE51A8" w:rsidRDefault="005F6D32" w:rsidP="00BC5A70">
      <w:pPr>
        <w:jc w:val="both"/>
        <w:rPr>
          <w:b/>
          <w:bCs/>
          <w:sz w:val="22"/>
          <w:szCs w:val="22"/>
        </w:rPr>
      </w:pPr>
      <w:r>
        <w:rPr>
          <w:b/>
          <w:bCs/>
          <w:sz w:val="22"/>
          <w:szCs w:val="22"/>
        </w:rPr>
        <w:tab/>
      </w:r>
      <w:r>
        <w:rPr>
          <w:b/>
          <w:bCs/>
          <w:sz w:val="22"/>
          <w:szCs w:val="22"/>
        </w:rPr>
        <w:tab/>
      </w:r>
      <w:r w:rsidR="005A381D" w:rsidRPr="00DE51A8">
        <w:rPr>
          <w:b/>
          <w:bCs/>
          <w:sz w:val="22"/>
          <w:szCs w:val="22"/>
        </w:rPr>
        <w:br w:type="textWrapping" w:clear="all"/>
      </w:r>
    </w:p>
    <w:sectPr w:rsidR="00637AF9" w:rsidRPr="00DE51A8" w:rsidSect="00CB2A91">
      <w:headerReference w:type="default" r:id="rId8"/>
      <w:footerReference w:type="default" r:id="rId9"/>
      <w:pgSz w:w="16834" w:h="11909" w:orient="landscape" w:code="9"/>
      <w:pgMar w:top="1797" w:right="1021" w:bottom="1276" w:left="1009" w:header="720" w:footer="3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92C51" w14:textId="77777777" w:rsidR="00C77E76" w:rsidRDefault="00C77E76" w:rsidP="00B633CD">
      <w:r>
        <w:separator/>
      </w:r>
    </w:p>
  </w:endnote>
  <w:endnote w:type="continuationSeparator" w:id="0">
    <w:p w14:paraId="5B063B24" w14:textId="77777777" w:rsidR="00C77E76" w:rsidRDefault="00C77E76" w:rsidP="00B6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B1107" w14:textId="45A2A9AF" w:rsidR="00072471" w:rsidRPr="00BE5481" w:rsidRDefault="00072471" w:rsidP="00E7567E">
    <w:pPr>
      <w:pStyle w:val="Footer"/>
      <w:pBdr>
        <w:top w:val="double" w:sz="4" w:space="1" w:color="auto"/>
      </w:pBdr>
      <w:tabs>
        <w:tab w:val="clear" w:pos="4513"/>
        <w:tab w:val="clear" w:pos="9026"/>
        <w:tab w:val="right" w:pos="14386"/>
      </w:tabs>
      <w:rPr>
        <w:sz w:val="20"/>
        <w:szCs w:val="16"/>
        <w:lang w:val="en-US"/>
      </w:rPr>
    </w:pPr>
  </w:p>
  <w:p w14:paraId="1699340E" w14:textId="28A5AAD5" w:rsidR="00072471" w:rsidRPr="00BE5481" w:rsidRDefault="00072471" w:rsidP="00E7567E">
    <w:pPr>
      <w:pStyle w:val="Footer"/>
      <w:pBdr>
        <w:top w:val="double" w:sz="4" w:space="1" w:color="auto"/>
      </w:pBdr>
      <w:tabs>
        <w:tab w:val="clear" w:pos="4513"/>
        <w:tab w:val="clear" w:pos="9026"/>
        <w:tab w:val="right" w:pos="14386"/>
      </w:tabs>
      <w:rPr>
        <w:rFonts w:ascii="Cambria" w:hAnsi="Cambria"/>
        <w:b/>
        <w:sz w:val="14"/>
      </w:rPr>
    </w:pPr>
    <w:r w:rsidRPr="00BE5481">
      <w:rPr>
        <w:sz w:val="20"/>
        <w:szCs w:val="16"/>
        <w:lang w:val="en-US"/>
      </w:rPr>
      <w:t>BCB-F010 (GHG</w:t>
    </w:r>
    <w:r>
      <w:rPr>
        <w:sz w:val="20"/>
        <w:szCs w:val="16"/>
        <w:lang w:val="en-US"/>
      </w:rPr>
      <w:t>-EU CBAM</w:t>
    </w:r>
    <w:r w:rsidRPr="00BE5481">
      <w:rPr>
        <w:sz w:val="20"/>
        <w:szCs w:val="16"/>
        <w:lang w:val="en-US"/>
      </w:rPr>
      <w:t>)</w:t>
    </w:r>
    <w:r>
      <w:rPr>
        <w:sz w:val="20"/>
        <w:szCs w:val="16"/>
        <w:lang w:val="en-US"/>
      </w:rPr>
      <w:t xml:space="preserve"> August 2026</w:t>
    </w:r>
    <w:r w:rsidRPr="00BE5481">
      <w:rPr>
        <w:rFonts w:ascii="Cambria" w:hAnsi="Cambria"/>
        <w:sz w:val="32"/>
      </w:rPr>
      <w:tab/>
    </w:r>
    <w:r w:rsidRPr="00BE5481">
      <w:rPr>
        <w:rFonts w:cs="Arial"/>
        <w:sz w:val="20"/>
        <w:szCs w:val="16"/>
      </w:rPr>
      <w:t xml:space="preserve">Page </w:t>
    </w:r>
    <w:r w:rsidRPr="00BE5481">
      <w:rPr>
        <w:rFonts w:cs="Arial"/>
        <w:b/>
        <w:sz w:val="20"/>
        <w:szCs w:val="16"/>
      </w:rPr>
      <w:fldChar w:fldCharType="begin"/>
    </w:r>
    <w:r w:rsidRPr="00BE5481">
      <w:rPr>
        <w:rFonts w:cs="Arial"/>
        <w:b/>
        <w:sz w:val="20"/>
        <w:szCs w:val="16"/>
      </w:rPr>
      <w:instrText xml:space="preserve"> PAGE  \* Arabic  \* MERGEFORMAT </w:instrText>
    </w:r>
    <w:r w:rsidRPr="00BE5481">
      <w:rPr>
        <w:rFonts w:cs="Arial"/>
        <w:b/>
        <w:sz w:val="20"/>
        <w:szCs w:val="16"/>
      </w:rPr>
      <w:fldChar w:fldCharType="separate"/>
    </w:r>
    <w:r>
      <w:rPr>
        <w:rFonts w:cs="Arial"/>
        <w:b/>
        <w:noProof/>
        <w:sz w:val="20"/>
        <w:szCs w:val="16"/>
      </w:rPr>
      <w:t>61</w:t>
    </w:r>
    <w:r w:rsidRPr="00BE5481">
      <w:rPr>
        <w:rFonts w:cs="Arial"/>
        <w:b/>
        <w:sz w:val="20"/>
        <w:szCs w:val="16"/>
      </w:rPr>
      <w:fldChar w:fldCharType="end"/>
    </w:r>
    <w:r w:rsidRPr="00BE5481">
      <w:rPr>
        <w:rFonts w:cs="Arial"/>
        <w:color w:val="FABF8F"/>
        <w:sz w:val="20"/>
        <w:szCs w:val="16"/>
      </w:rPr>
      <w:t xml:space="preserve"> </w:t>
    </w:r>
    <w:r w:rsidRPr="00BE5481">
      <w:rPr>
        <w:rFonts w:cs="Arial"/>
        <w:sz w:val="20"/>
        <w:szCs w:val="16"/>
      </w:rPr>
      <w:t xml:space="preserve">of </w:t>
    </w:r>
    <w:r w:rsidRPr="00BE5481">
      <w:rPr>
        <w:rFonts w:cs="Arial"/>
        <w:b/>
        <w:sz w:val="20"/>
        <w:szCs w:val="16"/>
      </w:rPr>
      <w:fldChar w:fldCharType="begin"/>
    </w:r>
    <w:r w:rsidRPr="00BE5481">
      <w:rPr>
        <w:rFonts w:cs="Arial"/>
        <w:b/>
        <w:sz w:val="20"/>
        <w:szCs w:val="16"/>
      </w:rPr>
      <w:instrText xml:space="preserve"> NUMPAGES  \* Arabic  \* MERGEFORMAT </w:instrText>
    </w:r>
    <w:r w:rsidRPr="00BE5481">
      <w:rPr>
        <w:rFonts w:cs="Arial"/>
        <w:b/>
        <w:sz w:val="20"/>
        <w:szCs w:val="16"/>
      </w:rPr>
      <w:fldChar w:fldCharType="separate"/>
    </w:r>
    <w:r>
      <w:rPr>
        <w:rFonts w:cs="Arial"/>
        <w:b/>
        <w:noProof/>
        <w:sz w:val="20"/>
        <w:szCs w:val="16"/>
      </w:rPr>
      <w:t>66</w:t>
    </w:r>
    <w:r w:rsidRPr="00BE5481">
      <w:rPr>
        <w:rFonts w:cs="Arial"/>
        <w:b/>
        <w:sz w:val="20"/>
        <w:szCs w:val="16"/>
      </w:rPr>
      <w:fldChar w:fldCharType="end"/>
    </w:r>
  </w:p>
  <w:p w14:paraId="0E6EAFF7" w14:textId="77777777" w:rsidR="00072471" w:rsidRPr="005C2FB3" w:rsidRDefault="00072471" w:rsidP="005C2FB3">
    <w:pPr>
      <w:pStyle w:val="Footer"/>
      <w:tabs>
        <w:tab w:val="clear" w:pos="4513"/>
        <w:tab w:val="clear" w:pos="9026"/>
        <w:tab w:val="right" w:pos="14386"/>
      </w:tabs>
      <w:rPr>
        <w:rFonts w:ascii="Cambria" w:hAnsi="Cambria"/>
        <w:sz w:val="10"/>
      </w:rPr>
    </w:pPr>
  </w:p>
  <w:p w14:paraId="47615705" w14:textId="77777777" w:rsidR="00072471" w:rsidRDefault="00072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BB6FC" w14:textId="77777777" w:rsidR="00C77E76" w:rsidRDefault="00C77E76" w:rsidP="00B633CD">
      <w:r>
        <w:separator/>
      </w:r>
    </w:p>
  </w:footnote>
  <w:footnote w:type="continuationSeparator" w:id="0">
    <w:p w14:paraId="5656A0FB" w14:textId="77777777" w:rsidR="00C77E76" w:rsidRDefault="00C77E76" w:rsidP="00B63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4AAD9" w14:textId="7B94E49A" w:rsidR="00072471" w:rsidRDefault="00072471" w:rsidP="00B556D2">
    <w:pPr>
      <w:pStyle w:val="Header"/>
      <w:jc w:val="right"/>
      <w:rPr>
        <w:i/>
        <w:sz w:val="28"/>
      </w:rPr>
    </w:pPr>
    <w:r w:rsidRPr="006441FF">
      <w:rPr>
        <w:i/>
        <w:noProof/>
        <w:sz w:val="28"/>
        <w:lang w:val="en-IN" w:eastAsia="en-IN"/>
      </w:rPr>
      <w:drawing>
        <wp:anchor distT="0" distB="0" distL="114300" distR="114300" simplePos="0" relativeHeight="251658240" behindDoc="1" locked="0" layoutInCell="1" allowOverlap="1" wp14:anchorId="262F4C0C" wp14:editId="376B1D64">
          <wp:simplePos x="0" y="0"/>
          <wp:positionH relativeFrom="column">
            <wp:posOffset>-145415</wp:posOffset>
          </wp:positionH>
          <wp:positionV relativeFrom="paragraph">
            <wp:posOffset>9525</wp:posOffset>
          </wp:positionV>
          <wp:extent cx="427990" cy="542925"/>
          <wp:effectExtent l="0" t="0" r="0" b="9525"/>
          <wp:wrapTight wrapText="bothSides">
            <wp:wrapPolygon edited="0">
              <wp:start x="0" y="0"/>
              <wp:lineTo x="0" y="21221"/>
              <wp:lineTo x="20190" y="21221"/>
              <wp:lineTo x="20190" y="0"/>
              <wp:lineTo x="0" y="0"/>
            </wp:wrapPolygon>
          </wp:wrapTight>
          <wp:docPr id="5" name="Picture 5" descr="C:\Users\Nikwa\Downloads\NABCB-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kwa\Downloads\NABCB-05 (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799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sz w:val="28"/>
      </w:rPr>
      <w:t xml:space="preserve">National Accreditation Board </w:t>
    </w:r>
  </w:p>
  <w:p w14:paraId="61EAF416" w14:textId="196CAFAA" w:rsidR="00072471" w:rsidRDefault="00072471" w:rsidP="00B556D2">
    <w:pPr>
      <w:pStyle w:val="Header"/>
      <w:jc w:val="right"/>
      <w:rPr>
        <w:i/>
        <w:sz w:val="28"/>
      </w:rPr>
    </w:pPr>
    <w:r>
      <w:rPr>
        <w:i/>
        <w:sz w:val="28"/>
      </w:rPr>
      <w:t>for Certification Bodies</w:t>
    </w:r>
  </w:p>
  <w:p w14:paraId="1ACABE98" w14:textId="4572A757" w:rsidR="00072471" w:rsidRPr="005C2FB3" w:rsidRDefault="00072471" w:rsidP="00A056DD">
    <w:pPr>
      <w:pStyle w:val="Header"/>
      <w:tabs>
        <w:tab w:val="clear" w:pos="4513"/>
        <w:tab w:val="clear" w:pos="9026"/>
        <w:tab w:val="right" w:pos="-7230"/>
        <w:tab w:val="center" w:pos="-6946"/>
      </w:tabs>
      <w:jc w:val="right"/>
      <w:rPr>
        <w:b/>
        <w:color w:val="0033CC"/>
        <w:sz w:val="28"/>
      </w:rPr>
    </w:pPr>
  </w:p>
  <w:p w14:paraId="0A9E23C8" w14:textId="1BC7E2D0" w:rsidR="00072471" w:rsidRPr="00DD5426" w:rsidRDefault="00072471" w:rsidP="00135D49">
    <w:pPr>
      <w:pStyle w:val="Header"/>
      <w:tabs>
        <w:tab w:val="clear" w:pos="4513"/>
        <w:tab w:val="clear" w:pos="9026"/>
        <w:tab w:val="center" w:pos="-9356"/>
      </w:tabs>
      <w:jc w:val="center"/>
      <w:rPr>
        <w:rFonts w:ascii="Tw Cen MT" w:hAnsi="Tw Cen MT"/>
        <w:b/>
        <w:bCs/>
        <w:smallCaps/>
        <w:sz w:val="28"/>
        <w:szCs w:val="28"/>
        <w:u w:val="single"/>
      </w:rPr>
    </w:pPr>
    <w:r>
      <w:rPr>
        <w:rFonts w:ascii="Tw Cen MT" w:hAnsi="Tw Cen MT"/>
        <w:b/>
        <w:bCs/>
        <w:smallCaps/>
        <w:sz w:val="28"/>
        <w:szCs w:val="28"/>
        <w:u w:val="single"/>
      </w:rPr>
      <w:t>EU CBAM Requirements for Validation &amp; Verification Bodies as per EU CBAM Regulation 2025/2551</w:t>
    </w:r>
  </w:p>
  <w:p w14:paraId="6F4F8628" w14:textId="6AC646DC" w:rsidR="00072471" w:rsidRDefault="00072471" w:rsidP="00612E99">
    <w:pPr>
      <w:pStyle w:val="Header"/>
      <w:tabs>
        <w:tab w:val="clear" w:pos="4513"/>
        <w:tab w:val="clear" w:pos="9026"/>
        <w:tab w:val="center" w:pos="-9356"/>
      </w:tabs>
      <w:jc w:val="center"/>
    </w:pPr>
    <w:r>
      <w:rPr>
        <w:b/>
        <w:bCs/>
        <w:szCs w:val="28"/>
        <w:u w:val="single"/>
        <w:lang w:val="en-US"/>
      </w:rPr>
      <w:t>Cross Reference Matrix c</w:t>
    </w:r>
    <w:r w:rsidRPr="00A056DD">
      <w:rPr>
        <w:b/>
        <w:bCs/>
        <w:szCs w:val="28"/>
        <w:u w:val="single"/>
        <w:lang w:val="en-US"/>
      </w:rPr>
      <w:t>um Documentation Review Report</w:t>
    </w:r>
    <w:r>
      <w:rPr>
        <w:b/>
        <w:bCs/>
        <w:szCs w:val="28"/>
        <w:u w:val="single"/>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5342"/>
    <w:multiLevelType w:val="hybridMultilevel"/>
    <w:tmpl w:val="8ABA65A0"/>
    <w:lvl w:ilvl="0" w:tplc="40090017">
      <w:start w:val="1"/>
      <w:numFmt w:val="lowerLetter"/>
      <w:lvlText w:val="%1)"/>
      <w:lvlJc w:val="left"/>
      <w:pPr>
        <w:ind w:left="2061" w:hanging="360"/>
      </w:pPr>
    </w:lvl>
    <w:lvl w:ilvl="1" w:tplc="40090019" w:tentative="1">
      <w:start w:val="1"/>
      <w:numFmt w:val="lowerLetter"/>
      <w:lvlText w:val="%2."/>
      <w:lvlJc w:val="left"/>
      <w:pPr>
        <w:ind w:left="2781" w:hanging="360"/>
      </w:pPr>
    </w:lvl>
    <w:lvl w:ilvl="2" w:tplc="4009001B" w:tentative="1">
      <w:start w:val="1"/>
      <w:numFmt w:val="lowerRoman"/>
      <w:lvlText w:val="%3."/>
      <w:lvlJc w:val="right"/>
      <w:pPr>
        <w:ind w:left="3501" w:hanging="180"/>
      </w:pPr>
    </w:lvl>
    <w:lvl w:ilvl="3" w:tplc="4009000F" w:tentative="1">
      <w:start w:val="1"/>
      <w:numFmt w:val="decimal"/>
      <w:lvlText w:val="%4."/>
      <w:lvlJc w:val="left"/>
      <w:pPr>
        <w:ind w:left="4221" w:hanging="360"/>
      </w:pPr>
    </w:lvl>
    <w:lvl w:ilvl="4" w:tplc="40090019" w:tentative="1">
      <w:start w:val="1"/>
      <w:numFmt w:val="lowerLetter"/>
      <w:lvlText w:val="%5."/>
      <w:lvlJc w:val="left"/>
      <w:pPr>
        <w:ind w:left="4941" w:hanging="360"/>
      </w:pPr>
    </w:lvl>
    <w:lvl w:ilvl="5" w:tplc="4009001B" w:tentative="1">
      <w:start w:val="1"/>
      <w:numFmt w:val="lowerRoman"/>
      <w:lvlText w:val="%6."/>
      <w:lvlJc w:val="right"/>
      <w:pPr>
        <w:ind w:left="5661" w:hanging="180"/>
      </w:pPr>
    </w:lvl>
    <w:lvl w:ilvl="6" w:tplc="4009000F" w:tentative="1">
      <w:start w:val="1"/>
      <w:numFmt w:val="decimal"/>
      <w:lvlText w:val="%7."/>
      <w:lvlJc w:val="left"/>
      <w:pPr>
        <w:ind w:left="6381" w:hanging="360"/>
      </w:pPr>
    </w:lvl>
    <w:lvl w:ilvl="7" w:tplc="40090019" w:tentative="1">
      <w:start w:val="1"/>
      <w:numFmt w:val="lowerLetter"/>
      <w:lvlText w:val="%8."/>
      <w:lvlJc w:val="left"/>
      <w:pPr>
        <w:ind w:left="7101" w:hanging="360"/>
      </w:pPr>
    </w:lvl>
    <w:lvl w:ilvl="8" w:tplc="4009001B" w:tentative="1">
      <w:start w:val="1"/>
      <w:numFmt w:val="lowerRoman"/>
      <w:lvlText w:val="%9."/>
      <w:lvlJc w:val="right"/>
      <w:pPr>
        <w:ind w:left="7821" w:hanging="180"/>
      </w:pPr>
    </w:lvl>
  </w:abstractNum>
  <w:abstractNum w:abstractNumId="1" w15:restartNumberingAfterBreak="0">
    <w:nsid w:val="020240A8"/>
    <w:multiLevelType w:val="hybridMultilevel"/>
    <w:tmpl w:val="15828AA6"/>
    <w:lvl w:ilvl="0" w:tplc="1D1404DE">
      <w:start w:val="1"/>
      <w:numFmt w:val="lowerLetter"/>
      <w:lvlText w:val="%1)"/>
      <w:lvlJc w:val="left"/>
      <w:pPr>
        <w:ind w:left="730" w:hanging="3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3417BA4"/>
    <w:multiLevelType w:val="hybridMultilevel"/>
    <w:tmpl w:val="790EB3C2"/>
    <w:lvl w:ilvl="0" w:tplc="B8227A98">
      <w:start w:val="6"/>
      <w:numFmt w:val="bullet"/>
      <w:lvlText w:val="-"/>
      <w:lvlJc w:val="left"/>
      <w:pPr>
        <w:ind w:left="1080" w:hanging="360"/>
      </w:pPr>
      <w:rPr>
        <w:rFonts w:ascii="Arial" w:eastAsia="Times New Roman" w:hAnsi="Arial" w:cs="Aria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15:restartNumberingAfterBreak="0">
    <w:nsid w:val="1A013D66"/>
    <w:multiLevelType w:val="hybridMultilevel"/>
    <w:tmpl w:val="42C4CD2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B8D391E"/>
    <w:multiLevelType w:val="hybridMultilevel"/>
    <w:tmpl w:val="FD8ECAC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14A3B9E"/>
    <w:multiLevelType w:val="hybridMultilevel"/>
    <w:tmpl w:val="CF023D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3664913"/>
    <w:multiLevelType w:val="hybridMultilevel"/>
    <w:tmpl w:val="5322BB7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66528D5"/>
    <w:multiLevelType w:val="hybridMultilevel"/>
    <w:tmpl w:val="CB0E598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67F1FB7"/>
    <w:multiLevelType w:val="hybridMultilevel"/>
    <w:tmpl w:val="9C12E2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C96375A"/>
    <w:multiLevelType w:val="hybridMultilevel"/>
    <w:tmpl w:val="CDA02416"/>
    <w:lvl w:ilvl="0" w:tplc="222AEC9C">
      <w:start w:val="1"/>
      <w:numFmt w:val="bullet"/>
      <w:lvlText w:val="-"/>
      <w:lvlJc w:val="left"/>
      <w:pPr>
        <w:ind w:left="720" w:hanging="360"/>
      </w:pPr>
      <w:rPr>
        <w:rFonts w:ascii="Franklin Gothic Book" w:eastAsia="Times New Roman" w:hAnsi="Franklin Gothic Book" w:cs="Franklin Gothic Book"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01439DB"/>
    <w:multiLevelType w:val="hybridMultilevel"/>
    <w:tmpl w:val="7F50C16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5786992"/>
    <w:multiLevelType w:val="hybridMultilevel"/>
    <w:tmpl w:val="34422D5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6A26C41"/>
    <w:multiLevelType w:val="hybridMultilevel"/>
    <w:tmpl w:val="31C022E4"/>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7F91654"/>
    <w:multiLevelType w:val="hybridMultilevel"/>
    <w:tmpl w:val="87485572"/>
    <w:lvl w:ilvl="0" w:tplc="40090017">
      <w:start w:val="2"/>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9484506"/>
    <w:multiLevelType w:val="hybridMultilevel"/>
    <w:tmpl w:val="4B9C28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D150082"/>
    <w:multiLevelType w:val="hybridMultilevel"/>
    <w:tmpl w:val="1A0CB316"/>
    <w:lvl w:ilvl="0" w:tplc="5112AB6E">
      <w:start w:val="1"/>
      <w:numFmt w:val="bullet"/>
      <w:lvlText w:val="-"/>
      <w:lvlJc w:val="left"/>
      <w:pPr>
        <w:ind w:left="720" w:hanging="360"/>
      </w:pPr>
      <w:rPr>
        <w:rFonts w:ascii="Franklin Gothic Book" w:eastAsia="Times New Roman" w:hAnsi="Franklin Gothic Book" w:cs="Franklin Gothic Book"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D6B603E"/>
    <w:multiLevelType w:val="hybridMultilevel"/>
    <w:tmpl w:val="CB0E59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CB21506"/>
    <w:multiLevelType w:val="hybridMultilevel"/>
    <w:tmpl w:val="62A8224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0324DD4"/>
    <w:multiLevelType w:val="hybridMultilevel"/>
    <w:tmpl w:val="14AEDB50"/>
    <w:lvl w:ilvl="0" w:tplc="8A208726">
      <w:start w:val="1"/>
      <w:numFmt w:val="lowerLetter"/>
      <w:lvlText w:val="%1)"/>
      <w:lvlJc w:val="left"/>
      <w:pPr>
        <w:ind w:left="720" w:hanging="360"/>
      </w:pPr>
      <w:rPr>
        <w:rFonts w:hint="default"/>
        <w:b w:val="0"/>
        <w:i w:val="0"/>
        <w:strike w:val="0"/>
        <w:dstrike w:val="0"/>
        <w:color w:val="181717"/>
        <w:sz w:val="22"/>
        <w:szCs w:val="22"/>
        <w:u w:val="none" w:color="000000"/>
        <w:vertAlign w:val="baseli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17A0977"/>
    <w:multiLevelType w:val="hybridMultilevel"/>
    <w:tmpl w:val="82A8EBFC"/>
    <w:lvl w:ilvl="0" w:tplc="7EE8098C">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53360CF3"/>
    <w:multiLevelType w:val="hybridMultilevel"/>
    <w:tmpl w:val="14AC68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190DCF"/>
    <w:multiLevelType w:val="hybridMultilevel"/>
    <w:tmpl w:val="CF44087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A6F2A63"/>
    <w:multiLevelType w:val="hybridMultilevel"/>
    <w:tmpl w:val="9C12E2A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2952F39"/>
    <w:multiLevelType w:val="hybridMultilevel"/>
    <w:tmpl w:val="9AAA1C2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4D766DF"/>
    <w:multiLevelType w:val="hybridMultilevel"/>
    <w:tmpl w:val="D31A3AE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5E8483D"/>
    <w:multiLevelType w:val="hybridMultilevel"/>
    <w:tmpl w:val="789A31E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9ED65D9"/>
    <w:multiLevelType w:val="hybridMultilevel"/>
    <w:tmpl w:val="8302845E"/>
    <w:lvl w:ilvl="0" w:tplc="7B38730E">
      <w:start w:val="1"/>
      <w:numFmt w:val="bullet"/>
      <w:lvlText w:val=""/>
      <w:lvlJc w:val="left"/>
      <w:pPr>
        <w:ind w:left="720" w:hanging="360"/>
      </w:pPr>
      <w:rPr>
        <w:rFonts w:ascii="Wingdings" w:eastAsia="Times New Roman" w:hAnsi="Wingdings" w:cs="Franklin Gothic Book"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768D4A5C"/>
    <w:multiLevelType w:val="hybridMultilevel"/>
    <w:tmpl w:val="DF0C50F4"/>
    <w:lvl w:ilvl="0" w:tplc="A0B260AE">
      <w:start w:val="1"/>
      <w:numFmt w:val="decimal"/>
      <w:lvlText w:val="%1."/>
      <w:lvlJc w:val="left"/>
      <w:pPr>
        <w:ind w:left="360" w:hanging="360"/>
      </w:pPr>
      <w:rPr>
        <w:rFonts w:hint="default"/>
        <w:b/>
        <w:sz w:val="28"/>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8" w15:restartNumberingAfterBreak="0">
    <w:nsid w:val="778277CA"/>
    <w:multiLevelType w:val="hybridMultilevel"/>
    <w:tmpl w:val="D0A4BB02"/>
    <w:lvl w:ilvl="0" w:tplc="40090017">
      <w:start w:val="1"/>
      <w:numFmt w:val="lowerLetter"/>
      <w:lvlText w:val="%1)"/>
      <w:lvlJc w:val="left"/>
      <w:pPr>
        <w:ind w:left="720" w:hanging="360"/>
      </w:pPr>
      <w:rPr>
        <w:rFonts w:hint="default"/>
      </w:rPr>
    </w:lvl>
    <w:lvl w:ilvl="1" w:tplc="C018E73C">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7A850738"/>
    <w:multiLevelType w:val="hybridMultilevel"/>
    <w:tmpl w:val="85D47FC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7AE73C71"/>
    <w:multiLevelType w:val="hybridMultilevel"/>
    <w:tmpl w:val="34422D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7"/>
  </w:num>
  <w:num w:numId="2">
    <w:abstractNumId w:val="18"/>
  </w:num>
  <w:num w:numId="3">
    <w:abstractNumId w:val="10"/>
  </w:num>
  <w:num w:numId="4">
    <w:abstractNumId w:val="21"/>
  </w:num>
  <w:num w:numId="5">
    <w:abstractNumId w:val="0"/>
  </w:num>
  <w:num w:numId="6">
    <w:abstractNumId w:val="4"/>
  </w:num>
  <w:num w:numId="7">
    <w:abstractNumId w:val="6"/>
  </w:num>
  <w:num w:numId="8">
    <w:abstractNumId w:val="3"/>
  </w:num>
  <w:num w:numId="9">
    <w:abstractNumId w:val="23"/>
  </w:num>
  <w:num w:numId="10">
    <w:abstractNumId w:val="24"/>
  </w:num>
  <w:num w:numId="11">
    <w:abstractNumId w:val="28"/>
  </w:num>
  <w:num w:numId="12">
    <w:abstractNumId w:val="19"/>
  </w:num>
  <w:num w:numId="13">
    <w:abstractNumId w:val="20"/>
  </w:num>
  <w:num w:numId="14">
    <w:abstractNumId w:val="15"/>
  </w:num>
  <w:num w:numId="15">
    <w:abstractNumId w:val="26"/>
  </w:num>
  <w:num w:numId="16">
    <w:abstractNumId w:val="9"/>
  </w:num>
  <w:num w:numId="17">
    <w:abstractNumId w:val="2"/>
  </w:num>
  <w:num w:numId="18">
    <w:abstractNumId w:val="14"/>
  </w:num>
  <w:num w:numId="19">
    <w:abstractNumId w:val="12"/>
  </w:num>
  <w:num w:numId="20">
    <w:abstractNumId w:val="5"/>
  </w:num>
  <w:num w:numId="21">
    <w:abstractNumId w:val="1"/>
  </w:num>
  <w:num w:numId="22">
    <w:abstractNumId w:val="13"/>
  </w:num>
  <w:num w:numId="23">
    <w:abstractNumId w:val="25"/>
  </w:num>
  <w:num w:numId="24">
    <w:abstractNumId w:val="7"/>
  </w:num>
  <w:num w:numId="25">
    <w:abstractNumId w:val="16"/>
  </w:num>
  <w:num w:numId="26">
    <w:abstractNumId w:val="22"/>
  </w:num>
  <w:num w:numId="27">
    <w:abstractNumId w:val="8"/>
  </w:num>
  <w:num w:numId="28">
    <w:abstractNumId w:val="11"/>
  </w:num>
  <w:num w:numId="29">
    <w:abstractNumId w:val="30"/>
  </w:num>
  <w:num w:numId="30">
    <w:abstractNumId w:val="17"/>
  </w:num>
  <w:num w:numId="31">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09A"/>
    <w:rsid w:val="00000B32"/>
    <w:rsid w:val="0000119E"/>
    <w:rsid w:val="00001769"/>
    <w:rsid w:val="000018EA"/>
    <w:rsid w:val="00001925"/>
    <w:rsid w:val="00002BCB"/>
    <w:rsid w:val="00002DC8"/>
    <w:rsid w:val="00003519"/>
    <w:rsid w:val="000044D3"/>
    <w:rsid w:val="00004B30"/>
    <w:rsid w:val="000052AC"/>
    <w:rsid w:val="00005FD0"/>
    <w:rsid w:val="00006982"/>
    <w:rsid w:val="00006FF8"/>
    <w:rsid w:val="000074F6"/>
    <w:rsid w:val="00010C29"/>
    <w:rsid w:val="00012D69"/>
    <w:rsid w:val="0001533E"/>
    <w:rsid w:val="00016B96"/>
    <w:rsid w:val="000176C2"/>
    <w:rsid w:val="0001792D"/>
    <w:rsid w:val="00017A79"/>
    <w:rsid w:val="00020AE2"/>
    <w:rsid w:val="0002100F"/>
    <w:rsid w:val="00023F86"/>
    <w:rsid w:val="000247F6"/>
    <w:rsid w:val="00024BD1"/>
    <w:rsid w:val="00024D34"/>
    <w:rsid w:val="00025544"/>
    <w:rsid w:val="000268D5"/>
    <w:rsid w:val="00026A48"/>
    <w:rsid w:val="000278D3"/>
    <w:rsid w:val="0003028E"/>
    <w:rsid w:val="000323B3"/>
    <w:rsid w:val="00033333"/>
    <w:rsid w:val="00035997"/>
    <w:rsid w:val="000360BB"/>
    <w:rsid w:val="00036648"/>
    <w:rsid w:val="00036836"/>
    <w:rsid w:val="000370C2"/>
    <w:rsid w:val="0003769E"/>
    <w:rsid w:val="00037D36"/>
    <w:rsid w:val="00040364"/>
    <w:rsid w:val="00040A44"/>
    <w:rsid w:val="00040D87"/>
    <w:rsid w:val="0004255A"/>
    <w:rsid w:val="00043EC8"/>
    <w:rsid w:val="00044596"/>
    <w:rsid w:val="000447DF"/>
    <w:rsid w:val="000448AE"/>
    <w:rsid w:val="0004619D"/>
    <w:rsid w:val="00046465"/>
    <w:rsid w:val="00047B86"/>
    <w:rsid w:val="000510EF"/>
    <w:rsid w:val="00051FDE"/>
    <w:rsid w:val="0005348B"/>
    <w:rsid w:val="000554F1"/>
    <w:rsid w:val="000557DC"/>
    <w:rsid w:val="00057C18"/>
    <w:rsid w:val="000615B2"/>
    <w:rsid w:val="00061B7D"/>
    <w:rsid w:val="0006395E"/>
    <w:rsid w:val="00065385"/>
    <w:rsid w:val="0006586F"/>
    <w:rsid w:val="0006652F"/>
    <w:rsid w:val="00066FE9"/>
    <w:rsid w:val="00070DF6"/>
    <w:rsid w:val="000722F2"/>
    <w:rsid w:val="00072471"/>
    <w:rsid w:val="00072A4B"/>
    <w:rsid w:val="00072BE9"/>
    <w:rsid w:val="00074703"/>
    <w:rsid w:val="00074F2C"/>
    <w:rsid w:val="00075222"/>
    <w:rsid w:val="00075307"/>
    <w:rsid w:val="00075E31"/>
    <w:rsid w:val="000801D2"/>
    <w:rsid w:val="00082AFF"/>
    <w:rsid w:val="0008315F"/>
    <w:rsid w:val="0008398D"/>
    <w:rsid w:val="00085C12"/>
    <w:rsid w:val="00085C76"/>
    <w:rsid w:val="00086814"/>
    <w:rsid w:val="00086AE9"/>
    <w:rsid w:val="0009005F"/>
    <w:rsid w:val="0009098C"/>
    <w:rsid w:val="000913AA"/>
    <w:rsid w:val="0009325C"/>
    <w:rsid w:val="00093E92"/>
    <w:rsid w:val="000942DE"/>
    <w:rsid w:val="00094629"/>
    <w:rsid w:val="00095136"/>
    <w:rsid w:val="00095617"/>
    <w:rsid w:val="000969B8"/>
    <w:rsid w:val="00096D1C"/>
    <w:rsid w:val="00096EA7"/>
    <w:rsid w:val="000A00C5"/>
    <w:rsid w:val="000A078F"/>
    <w:rsid w:val="000A0B62"/>
    <w:rsid w:val="000A1F90"/>
    <w:rsid w:val="000A2482"/>
    <w:rsid w:val="000A28F5"/>
    <w:rsid w:val="000A2A56"/>
    <w:rsid w:val="000A2D4F"/>
    <w:rsid w:val="000A32FB"/>
    <w:rsid w:val="000A3995"/>
    <w:rsid w:val="000A45BB"/>
    <w:rsid w:val="000A4EB5"/>
    <w:rsid w:val="000A5C25"/>
    <w:rsid w:val="000A61E7"/>
    <w:rsid w:val="000A6756"/>
    <w:rsid w:val="000B0213"/>
    <w:rsid w:val="000B2994"/>
    <w:rsid w:val="000B386E"/>
    <w:rsid w:val="000B3C26"/>
    <w:rsid w:val="000B3F34"/>
    <w:rsid w:val="000B6880"/>
    <w:rsid w:val="000B71FA"/>
    <w:rsid w:val="000B7B33"/>
    <w:rsid w:val="000C159D"/>
    <w:rsid w:val="000C2C18"/>
    <w:rsid w:val="000C3099"/>
    <w:rsid w:val="000C456F"/>
    <w:rsid w:val="000C4E92"/>
    <w:rsid w:val="000C707D"/>
    <w:rsid w:val="000C7ABF"/>
    <w:rsid w:val="000C7D12"/>
    <w:rsid w:val="000D1976"/>
    <w:rsid w:val="000D2DC5"/>
    <w:rsid w:val="000D3317"/>
    <w:rsid w:val="000D6E79"/>
    <w:rsid w:val="000D7986"/>
    <w:rsid w:val="000D7C3D"/>
    <w:rsid w:val="000D7FA3"/>
    <w:rsid w:val="000E0032"/>
    <w:rsid w:val="000E0178"/>
    <w:rsid w:val="000E10EF"/>
    <w:rsid w:val="000E1F61"/>
    <w:rsid w:val="000E2698"/>
    <w:rsid w:val="000E41FD"/>
    <w:rsid w:val="000E743A"/>
    <w:rsid w:val="000E76DE"/>
    <w:rsid w:val="000E7C47"/>
    <w:rsid w:val="000F12B7"/>
    <w:rsid w:val="000F258B"/>
    <w:rsid w:val="000F313D"/>
    <w:rsid w:val="000F330D"/>
    <w:rsid w:val="000F36BF"/>
    <w:rsid w:val="000F39C9"/>
    <w:rsid w:val="000F5E2D"/>
    <w:rsid w:val="000F6AA2"/>
    <w:rsid w:val="000F6C7B"/>
    <w:rsid w:val="000F7893"/>
    <w:rsid w:val="001002AC"/>
    <w:rsid w:val="00100CB2"/>
    <w:rsid w:val="00100F8A"/>
    <w:rsid w:val="001024D5"/>
    <w:rsid w:val="00103D0F"/>
    <w:rsid w:val="00104550"/>
    <w:rsid w:val="00104648"/>
    <w:rsid w:val="00104F3C"/>
    <w:rsid w:val="00105191"/>
    <w:rsid w:val="001052F7"/>
    <w:rsid w:val="00105BFE"/>
    <w:rsid w:val="00106ABC"/>
    <w:rsid w:val="00106DF9"/>
    <w:rsid w:val="00107072"/>
    <w:rsid w:val="001073B3"/>
    <w:rsid w:val="0011006D"/>
    <w:rsid w:val="001107A4"/>
    <w:rsid w:val="00110A26"/>
    <w:rsid w:val="00110AB7"/>
    <w:rsid w:val="00111BE3"/>
    <w:rsid w:val="00112A33"/>
    <w:rsid w:val="00112DF0"/>
    <w:rsid w:val="0011358E"/>
    <w:rsid w:val="00113C73"/>
    <w:rsid w:val="00114A28"/>
    <w:rsid w:val="00114B6B"/>
    <w:rsid w:val="0011698D"/>
    <w:rsid w:val="00116C7D"/>
    <w:rsid w:val="00122830"/>
    <w:rsid w:val="001231F9"/>
    <w:rsid w:val="00123A5B"/>
    <w:rsid w:val="0012431F"/>
    <w:rsid w:val="00124EF9"/>
    <w:rsid w:val="00125081"/>
    <w:rsid w:val="001252B9"/>
    <w:rsid w:val="00127ACE"/>
    <w:rsid w:val="00127AD9"/>
    <w:rsid w:val="00130580"/>
    <w:rsid w:val="00130C9F"/>
    <w:rsid w:val="00132025"/>
    <w:rsid w:val="0013234B"/>
    <w:rsid w:val="00132A15"/>
    <w:rsid w:val="00134653"/>
    <w:rsid w:val="00134822"/>
    <w:rsid w:val="001355C7"/>
    <w:rsid w:val="00135D49"/>
    <w:rsid w:val="0013664E"/>
    <w:rsid w:val="00136F6A"/>
    <w:rsid w:val="0013752D"/>
    <w:rsid w:val="001401B4"/>
    <w:rsid w:val="00142F50"/>
    <w:rsid w:val="00143B33"/>
    <w:rsid w:val="00143ECE"/>
    <w:rsid w:val="0014483B"/>
    <w:rsid w:val="00145806"/>
    <w:rsid w:val="00145949"/>
    <w:rsid w:val="001470FE"/>
    <w:rsid w:val="00147D1F"/>
    <w:rsid w:val="00150398"/>
    <w:rsid w:val="001507FF"/>
    <w:rsid w:val="00151FD2"/>
    <w:rsid w:val="0015215F"/>
    <w:rsid w:val="00153E67"/>
    <w:rsid w:val="00155CE6"/>
    <w:rsid w:val="00155E28"/>
    <w:rsid w:val="00156E29"/>
    <w:rsid w:val="0015764D"/>
    <w:rsid w:val="00160416"/>
    <w:rsid w:val="00161800"/>
    <w:rsid w:val="0016233A"/>
    <w:rsid w:val="001623E0"/>
    <w:rsid w:val="00162A09"/>
    <w:rsid w:val="00162E9D"/>
    <w:rsid w:val="00166E0D"/>
    <w:rsid w:val="0017069E"/>
    <w:rsid w:val="00170E61"/>
    <w:rsid w:val="0017273A"/>
    <w:rsid w:val="00174253"/>
    <w:rsid w:val="00174308"/>
    <w:rsid w:val="0017492D"/>
    <w:rsid w:val="00174E5C"/>
    <w:rsid w:val="001778AD"/>
    <w:rsid w:val="0018082B"/>
    <w:rsid w:val="00183542"/>
    <w:rsid w:val="0018578F"/>
    <w:rsid w:val="00185E68"/>
    <w:rsid w:val="0018640E"/>
    <w:rsid w:val="001864DF"/>
    <w:rsid w:val="001877BC"/>
    <w:rsid w:val="0019007D"/>
    <w:rsid w:val="00190F71"/>
    <w:rsid w:val="00190FD3"/>
    <w:rsid w:val="001916F1"/>
    <w:rsid w:val="0019207A"/>
    <w:rsid w:val="00194968"/>
    <w:rsid w:val="00194E64"/>
    <w:rsid w:val="0019579D"/>
    <w:rsid w:val="00195854"/>
    <w:rsid w:val="00195EB2"/>
    <w:rsid w:val="00195EF3"/>
    <w:rsid w:val="00196176"/>
    <w:rsid w:val="001961D5"/>
    <w:rsid w:val="00196E53"/>
    <w:rsid w:val="001972EB"/>
    <w:rsid w:val="001975D7"/>
    <w:rsid w:val="001A0131"/>
    <w:rsid w:val="001A029A"/>
    <w:rsid w:val="001A0653"/>
    <w:rsid w:val="001A0A14"/>
    <w:rsid w:val="001A1348"/>
    <w:rsid w:val="001A20BA"/>
    <w:rsid w:val="001A455E"/>
    <w:rsid w:val="001A49B7"/>
    <w:rsid w:val="001A4F9E"/>
    <w:rsid w:val="001A5086"/>
    <w:rsid w:val="001A5CA7"/>
    <w:rsid w:val="001B094B"/>
    <w:rsid w:val="001B097F"/>
    <w:rsid w:val="001B0CC1"/>
    <w:rsid w:val="001B10FB"/>
    <w:rsid w:val="001B1117"/>
    <w:rsid w:val="001B1CE4"/>
    <w:rsid w:val="001B3DFF"/>
    <w:rsid w:val="001B5234"/>
    <w:rsid w:val="001B559C"/>
    <w:rsid w:val="001B58BD"/>
    <w:rsid w:val="001B5A39"/>
    <w:rsid w:val="001B6031"/>
    <w:rsid w:val="001B7392"/>
    <w:rsid w:val="001B7941"/>
    <w:rsid w:val="001B7A39"/>
    <w:rsid w:val="001C0680"/>
    <w:rsid w:val="001C0DB0"/>
    <w:rsid w:val="001C1198"/>
    <w:rsid w:val="001C1E34"/>
    <w:rsid w:val="001C4298"/>
    <w:rsid w:val="001C4CD0"/>
    <w:rsid w:val="001C4F09"/>
    <w:rsid w:val="001C4FDC"/>
    <w:rsid w:val="001C6249"/>
    <w:rsid w:val="001C7E9F"/>
    <w:rsid w:val="001D035F"/>
    <w:rsid w:val="001D0505"/>
    <w:rsid w:val="001D1244"/>
    <w:rsid w:val="001D1372"/>
    <w:rsid w:val="001D1F2F"/>
    <w:rsid w:val="001D224D"/>
    <w:rsid w:val="001D2435"/>
    <w:rsid w:val="001D374B"/>
    <w:rsid w:val="001D3BEA"/>
    <w:rsid w:val="001D4337"/>
    <w:rsid w:val="001D4897"/>
    <w:rsid w:val="001D4AA9"/>
    <w:rsid w:val="001D6BBB"/>
    <w:rsid w:val="001D733D"/>
    <w:rsid w:val="001D7563"/>
    <w:rsid w:val="001D7932"/>
    <w:rsid w:val="001D7A9E"/>
    <w:rsid w:val="001D7B8F"/>
    <w:rsid w:val="001E321E"/>
    <w:rsid w:val="001E4D19"/>
    <w:rsid w:val="001E5A01"/>
    <w:rsid w:val="001E6203"/>
    <w:rsid w:val="001E6F4E"/>
    <w:rsid w:val="001F179E"/>
    <w:rsid w:val="001F2B41"/>
    <w:rsid w:val="001F419E"/>
    <w:rsid w:val="001F55DA"/>
    <w:rsid w:val="001F5C66"/>
    <w:rsid w:val="001F6441"/>
    <w:rsid w:val="001F65E3"/>
    <w:rsid w:val="00201388"/>
    <w:rsid w:val="00202BD5"/>
    <w:rsid w:val="00202E1B"/>
    <w:rsid w:val="00203A09"/>
    <w:rsid w:val="00204FC2"/>
    <w:rsid w:val="00205756"/>
    <w:rsid w:val="002066AA"/>
    <w:rsid w:val="002071D9"/>
    <w:rsid w:val="00207964"/>
    <w:rsid w:val="00210D7E"/>
    <w:rsid w:val="00212746"/>
    <w:rsid w:val="002138D4"/>
    <w:rsid w:val="002143DC"/>
    <w:rsid w:val="002157D4"/>
    <w:rsid w:val="00216E47"/>
    <w:rsid w:val="002200C7"/>
    <w:rsid w:val="002210F5"/>
    <w:rsid w:val="002212BF"/>
    <w:rsid w:val="002216FC"/>
    <w:rsid w:val="00221D74"/>
    <w:rsid w:val="002249AC"/>
    <w:rsid w:val="00225312"/>
    <w:rsid w:val="00226165"/>
    <w:rsid w:val="00230462"/>
    <w:rsid w:val="00230F4B"/>
    <w:rsid w:val="00231E8B"/>
    <w:rsid w:val="00232218"/>
    <w:rsid w:val="00232712"/>
    <w:rsid w:val="00236516"/>
    <w:rsid w:val="002371D9"/>
    <w:rsid w:val="00237BD6"/>
    <w:rsid w:val="00237CEC"/>
    <w:rsid w:val="00237ED1"/>
    <w:rsid w:val="00240068"/>
    <w:rsid w:val="0024177F"/>
    <w:rsid w:val="002418D4"/>
    <w:rsid w:val="00241F92"/>
    <w:rsid w:val="00243644"/>
    <w:rsid w:val="00244612"/>
    <w:rsid w:val="002460B7"/>
    <w:rsid w:val="0024616E"/>
    <w:rsid w:val="00246BA9"/>
    <w:rsid w:val="0024743F"/>
    <w:rsid w:val="00251236"/>
    <w:rsid w:val="00251749"/>
    <w:rsid w:val="00251C0C"/>
    <w:rsid w:val="00251E06"/>
    <w:rsid w:val="00252FB9"/>
    <w:rsid w:val="00253911"/>
    <w:rsid w:val="0025399C"/>
    <w:rsid w:val="00253DAC"/>
    <w:rsid w:val="002542E9"/>
    <w:rsid w:val="00255398"/>
    <w:rsid w:val="00255C2C"/>
    <w:rsid w:val="00256125"/>
    <w:rsid w:val="00256E85"/>
    <w:rsid w:val="002604F7"/>
    <w:rsid w:val="00260CC6"/>
    <w:rsid w:val="00263E28"/>
    <w:rsid w:val="002648FC"/>
    <w:rsid w:val="00264F8B"/>
    <w:rsid w:val="00265FCE"/>
    <w:rsid w:val="0026648C"/>
    <w:rsid w:val="00266B86"/>
    <w:rsid w:val="002670FB"/>
    <w:rsid w:val="00267D41"/>
    <w:rsid w:val="00270B5E"/>
    <w:rsid w:val="00272000"/>
    <w:rsid w:val="0027223E"/>
    <w:rsid w:val="00272D01"/>
    <w:rsid w:val="002731AA"/>
    <w:rsid w:val="00274085"/>
    <w:rsid w:val="00275008"/>
    <w:rsid w:val="0027651C"/>
    <w:rsid w:val="002769DB"/>
    <w:rsid w:val="00276A41"/>
    <w:rsid w:val="0027742D"/>
    <w:rsid w:val="002774A9"/>
    <w:rsid w:val="002814D0"/>
    <w:rsid w:val="002814E6"/>
    <w:rsid w:val="002831B3"/>
    <w:rsid w:val="002831B8"/>
    <w:rsid w:val="0028344D"/>
    <w:rsid w:val="002874CF"/>
    <w:rsid w:val="002878C7"/>
    <w:rsid w:val="002913BC"/>
    <w:rsid w:val="00291D29"/>
    <w:rsid w:val="002920D7"/>
    <w:rsid w:val="00292E2F"/>
    <w:rsid w:val="00292F10"/>
    <w:rsid w:val="0029305F"/>
    <w:rsid w:val="0029377C"/>
    <w:rsid w:val="00294229"/>
    <w:rsid w:val="00294FC2"/>
    <w:rsid w:val="002A12B2"/>
    <w:rsid w:val="002A1D96"/>
    <w:rsid w:val="002A21E2"/>
    <w:rsid w:val="002A3506"/>
    <w:rsid w:val="002A3910"/>
    <w:rsid w:val="002A551B"/>
    <w:rsid w:val="002A6613"/>
    <w:rsid w:val="002B0604"/>
    <w:rsid w:val="002B0E09"/>
    <w:rsid w:val="002B0F47"/>
    <w:rsid w:val="002B1099"/>
    <w:rsid w:val="002B2433"/>
    <w:rsid w:val="002B2D96"/>
    <w:rsid w:val="002B2DAD"/>
    <w:rsid w:val="002B4404"/>
    <w:rsid w:val="002B47C1"/>
    <w:rsid w:val="002B51B2"/>
    <w:rsid w:val="002B5574"/>
    <w:rsid w:val="002B63FA"/>
    <w:rsid w:val="002B6D21"/>
    <w:rsid w:val="002C07E7"/>
    <w:rsid w:val="002C1D13"/>
    <w:rsid w:val="002C21CB"/>
    <w:rsid w:val="002C2416"/>
    <w:rsid w:val="002C2A86"/>
    <w:rsid w:val="002C2CB1"/>
    <w:rsid w:val="002C3107"/>
    <w:rsid w:val="002C5364"/>
    <w:rsid w:val="002C5F78"/>
    <w:rsid w:val="002C72C5"/>
    <w:rsid w:val="002C73EC"/>
    <w:rsid w:val="002C779A"/>
    <w:rsid w:val="002D0B8F"/>
    <w:rsid w:val="002D18E5"/>
    <w:rsid w:val="002D22FF"/>
    <w:rsid w:val="002D26EC"/>
    <w:rsid w:val="002D2DDC"/>
    <w:rsid w:val="002D3683"/>
    <w:rsid w:val="002D36F9"/>
    <w:rsid w:val="002D3B79"/>
    <w:rsid w:val="002D3D3D"/>
    <w:rsid w:val="002D4FAD"/>
    <w:rsid w:val="002D5124"/>
    <w:rsid w:val="002D591D"/>
    <w:rsid w:val="002D61BC"/>
    <w:rsid w:val="002D6DA5"/>
    <w:rsid w:val="002E0261"/>
    <w:rsid w:val="002E027B"/>
    <w:rsid w:val="002E0376"/>
    <w:rsid w:val="002E1CEA"/>
    <w:rsid w:val="002E3021"/>
    <w:rsid w:val="002E3D13"/>
    <w:rsid w:val="002E5581"/>
    <w:rsid w:val="002E6063"/>
    <w:rsid w:val="002E6814"/>
    <w:rsid w:val="002E706D"/>
    <w:rsid w:val="002E75C9"/>
    <w:rsid w:val="002F0310"/>
    <w:rsid w:val="002F03A5"/>
    <w:rsid w:val="002F0D6E"/>
    <w:rsid w:val="002F1753"/>
    <w:rsid w:val="002F2913"/>
    <w:rsid w:val="002F3986"/>
    <w:rsid w:val="002F4714"/>
    <w:rsid w:val="002F4BDC"/>
    <w:rsid w:val="002F557B"/>
    <w:rsid w:val="002F5B82"/>
    <w:rsid w:val="002F631F"/>
    <w:rsid w:val="002F74E8"/>
    <w:rsid w:val="002F7501"/>
    <w:rsid w:val="003006AB"/>
    <w:rsid w:val="00301517"/>
    <w:rsid w:val="00302493"/>
    <w:rsid w:val="00302817"/>
    <w:rsid w:val="00302A31"/>
    <w:rsid w:val="00302A3C"/>
    <w:rsid w:val="003038F7"/>
    <w:rsid w:val="00304620"/>
    <w:rsid w:val="00304B7F"/>
    <w:rsid w:val="00304B87"/>
    <w:rsid w:val="00305730"/>
    <w:rsid w:val="003065DC"/>
    <w:rsid w:val="00306A69"/>
    <w:rsid w:val="00312276"/>
    <w:rsid w:val="0031268E"/>
    <w:rsid w:val="00312882"/>
    <w:rsid w:val="00313BDC"/>
    <w:rsid w:val="00313C12"/>
    <w:rsid w:val="00313C25"/>
    <w:rsid w:val="00314B41"/>
    <w:rsid w:val="00315701"/>
    <w:rsid w:val="00315AC0"/>
    <w:rsid w:val="003169E8"/>
    <w:rsid w:val="0031789B"/>
    <w:rsid w:val="00320DAC"/>
    <w:rsid w:val="003210B6"/>
    <w:rsid w:val="003215FC"/>
    <w:rsid w:val="00321C4E"/>
    <w:rsid w:val="00321DB3"/>
    <w:rsid w:val="00322C5B"/>
    <w:rsid w:val="003233D5"/>
    <w:rsid w:val="0032577E"/>
    <w:rsid w:val="00325BCB"/>
    <w:rsid w:val="00326938"/>
    <w:rsid w:val="00327F88"/>
    <w:rsid w:val="003317A5"/>
    <w:rsid w:val="003318C4"/>
    <w:rsid w:val="00335E2C"/>
    <w:rsid w:val="00337573"/>
    <w:rsid w:val="00337B0B"/>
    <w:rsid w:val="0034026C"/>
    <w:rsid w:val="00342C43"/>
    <w:rsid w:val="00342E55"/>
    <w:rsid w:val="003432BB"/>
    <w:rsid w:val="00343D24"/>
    <w:rsid w:val="00344209"/>
    <w:rsid w:val="003442E8"/>
    <w:rsid w:val="00344EE2"/>
    <w:rsid w:val="00345F4B"/>
    <w:rsid w:val="00346463"/>
    <w:rsid w:val="003477F9"/>
    <w:rsid w:val="0034797C"/>
    <w:rsid w:val="00350291"/>
    <w:rsid w:val="0035054D"/>
    <w:rsid w:val="00350EB0"/>
    <w:rsid w:val="00352338"/>
    <w:rsid w:val="00352440"/>
    <w:rsid w:val="00352638"/>
    <w:rsid w:val="00354EE5"/>
    <w:rsid w:val="00357486"/>
    <w:rsid w:val="0035755A"/>
    <w:rsid w:val="00357645"/>
    <w:rsid w:val="003576BF"/>
    <w:rsid w:val="003578CE"/>
    <w:rsid w:val="0036015D"/>
    <w:rsid w:val="00361A31"/>
    <w:rsid w:val="003621AA"/>
    <w:rsid w:val="0036510A"/>
    <w:rsid w:val="00366F4A"/>
    <w:rsid w:val="0036776F"/>
    <w:rsid w:val="00367D92"/>
    <w:rsid w:val="00367F7F"/>
    <w:rsid w:val="00370460"/>
    <w:rsid w:val="00370648"/>
    <w:rsid w:val="00371753"/>
    <w:rsid w:val="00371A5B"/>
    <w:rsid w:val="00372FBE"/>
    <w:rsid w:val="00373FE1"/>
    <w:rsid w:val="00374C1F"/>
    <w:rsid w:val="00375606"/>
    <w:rsid w:val="00375CE2"/>
    <w:rsid w:val="003761EE"/>
    <w:rsid w:val="003761F8"/>
    <w:rsid w:val="00377909"/>
    <w:rsid w:val="00380B5B"/>
    <w:rsid w:val="003823D1"/>
    <w:rsid w:val="0038293B"/>
    <w:rsid w:val="00383B26"/>
    <w:rsid w:val="003841E7"/>
    <w:rsid w:val="00384EF0"/>
    <w:rsid w:val="00386CCB"/>
    <w:rsid w:val="00387AAC"/>
    <w:rsid w:val="00391A84"/>
    <w:rsid w:val="00393424"/>
    <w:rsid w:val="00393BFA"/>
    <w:rsid w:val="003A20C5"/>
    <w:rsid w:val="003A36CF"/>
    <w:rsid w:val="003A3826"/>
    <w:rsid w:val="003A3D5D"/>
    <w:rsid w:val="003A4848"/>
    <w:rsid w:val="003A4E19"/>
    <w:rsid w:val="003A4EF9"/>
    <w:rsid w:val="003A5F0A"/>
    <w:rsid w:val="003A606B"/>
    <w:rsid w:val="003A72A1"/>
    <w:rsid w:val="003B09C2"/>
    <w:rsid w:val="003B3EDB"/>
    <w:rsid w:val="003B3FA4"/>
    <w:rsid w:val="003B5C33"/>
    <w:rsid w:val="003B618C"/>
    <w:rsid w:val="003B69DD"/>
    <w:rsid w:val="003B7897"/>
    <w:rsid w:val="003C0DA6"/>
    <w:rsid w:val="003C2179"/>
    <w:rsid w:val="003C3352"/>
    <w:rsid w:val="003C3B63"/>
    <w:rsid w:val="003C450D"/>
    <w:rsid w:val="003C6C4A"/>
    <w:rsid w:val="003C6EAB"/>
    <w:rsid w:val="003C77A4"/>
    <w:rsid w:val="003C7E31"/>
    <w:rsid w:val="003D0511"/>
    <w:rsid w:val="003D2011"/>
    <w:rsid w:val="003D24B7"/>
    <w:rsid w:val="003D25EC"/>
    <w:rsid w:val="003D2E1F"/>
    <w:rsid w:val="003D526E"/>
    <w:rsid w:val="003D563A"/>
    <w:rsid w:val="003D5932"/>
    <w:rsid w:val="003D5B46"/>
    <w:rsid w:val="003D6684"/>
    <w:rsid w:val="003D7311"/>
    <w:rsid w:val="003E0427"/>
    <w:rsid w:val="003E07E5"/>
    <w:rsid w:val="003E3ABE"/>
    <w:rsid w:val="003E4D40"/>
    <w:rsid w:val="003E5ED7"/>
    <w:rsid w:val="003E7969"/>
    <w:rsid w:val="003F0F54"/>
    <w:rsid w:val="003F1418"/>
    <w:rsid w:val="003F53B2"/>
    <w:rsid w:val="003F5D0A"/>
    <w:rsid w:val="003F672A"/>
    <w:rsid w:val="003F699F"/>
    <w:rsid w:val="003F6B0D"/>
    <w:rsid w:val="003F6B50"/>
    <w:rsid w:val="004020DD"/>
    <w:rsid w:val="004022E8"/>
    <w:rsid w:val="004023A5"/>
    <w:rsid w:val="00402964"/>
    <w:rsid w:val="00402F64"/>
    <w:rsid w:val="00403487"/>
    <w:rsid w:val="004034AA"/>
    <w:rsid w:val="004037A2"/>
    <w:rsid w:val="00404A40"/>
    <w:rsid w:val="00410BC2"/>
    <w:rsid w:val="00411D61"/>
    <w:rsid w:val="00412284"/>
    <w:rsid w:val="0041294F"/>
    <w:rsid w:val="00412C9E"/>
    <w:rsid w:val="00412CD6"/>
    <w:rsid w:val="00414EB2"/>
    <w:rsid w:val="00414EB9"/>
    <w:rsid w:val="004165EA"/>
    <w:rsid w:val="004168DF"/>
    <w:rsid w:val="00420527"/>
    <w:rsid w:val="00420A8F"/>
    <w:rsid w:val="00420C59"/>
    <w:rsid w:val="004213F6"/>
    <w:rsid w:val="0042153B"/>
    <w:rsid w:val="0042169E"/>
    <w:rsid w:val="00421D6F"/>
    <w:rsid w:val="00421EAB"/>
    <w:rsid w:val="00421F89"/>
    <w:rsid w:val="004222F3"/>
    <w:rsid w:val="00423E92"/>
    <w:rsid w:val="004241E2"/>
    <w:rsid w:val="00424CAC"/>
    <w:rsid w:val="00425677"/>
    <w:rsid w:val="00425F12"/>
    <w:rsid w:val="00427895"/>
    <w:rsid w:val="00431909"/>
    <w:rsid w:val="00431BA0"/>
    <w:rsid w:val="00431EB9"/>
    <w:rsid w:val="00432FA9"/>
    <w:rsid w:val="004332C8"/>
    <w:rsid w:val="004352BF"/>
    <w:rsid w:val="00436EDB"/>
    <w:rsid w:val="004371BC"/>
    <w:rsid w:val="004373BA"/>
    <w:rsid w:val="00440218"/>
    <w:rsid w:val="00442483"/>
    <w:rsid w:val="00442C34"/>
    <w:rsid w:val="00443A40"/>
    <w:rsid w:val="00443CF2"/>
    <w:rsid w:val="00443E4C"/>
    <w:rsid w:val="0044551F"/>
    <w:rsid w:val="004457EE"/>
    <w:rsid w:val="0044711E"/>
    <w:rsid w:val="0045003B"/>
    <w:rsid w:val="004504FA"/>
    <w:rsid w:val="00453615"/>
    <w:rsid w:val="00454B42"/>
    <w:rsid w:val="00456356"/>
    <w:rsid w:val="00457620"/>
    <w:rsid w:val="00457CD9"/>
    <w:rsid w:val="00460293"/>
    <w:rsid w:val="0046209A"/>
    <w:rsid w:val="00462E59"/>
    <w:rsid w:val="004630D2"/>
    <w:rsid w:val="004635CE"/>
    <w:rsid w:val="004642D0"/>
    <w:rsid w:val="00466917"/>
    <w:rsid w:val="004669A1"/>
    <w:rsid w:val="004672F4"/>
    <w:rsid w:val="00467E13"/>
    <w:rsid w:val="00467E47"/>
    <w:rsid w:val="0047179A"/>
    <w:rsid w:val="00471B93"/>
    <w:rsid w:val="00472353"/>
    <w:rsid w:val="00472EBB"/>
    <w:rsid w:val="00472F3B"/>
    <w:rsid w:val="004734A7"/>
    <w:rsid w:val="00473F2B"/>
    <w:rsid w:val="00474C4C"/>
    <w:rsid w:val="00475D43"/>
    <w:rsid w:val="00477EE1"/>
    <w:rsid w:val="004801B7"/>
    <w:rsid w:val="004810F9"/>
    <w:rsid w:val="0048216E"/>
    <w:rsid w:val="0048229A"/>
    <w:rsid w:val="0048267D"/>
    <w:rsid w:val="00482CE5"/>
    <w:rsid w:val="004840BB"/>
    <w:rsid w:val="0048477D"/>
    <w:rsid w:val="00484E29"/>
    <w:rsid w:val="004857EE"/>
    <w:rsid w:val="00486AE2"/>
    <w:rsid w:val="00487443"/>
    <w:rsid w:val="00487A03"/>
    <w:rsid w:val="00490EED"/>
    <w:rsid w:val="004915DC"/>
    <w:rsid w:val="00491B2D"/>
    <w:rsid w:val="0049213F"/>
    <w:rsid w:val="004935F3"/>
    <w:rsid w:val="0049430A"/>
    <w:rsid w:val="00494693"/>
    <w:rsid w:val="00495A2A"/>
    <w:rsid w:val="00495BE4"/>
    <w:rsid w:val="004960BB"/>
    <w:rsid w:val="0049612A"/>
    <w:rsid w:val="004969C6"/>
    <w:rsid w:val="004A0293"/>
    <w:rsid w:val="004A0738"/>
    <w:rsid w:val="004A1887"/>
    <w:rsid w:val="004A1B5B"/>
    <w:rsid w:val="004A267F"/>
    <w:rsid w:val="004A28D1"/>
    <w:rsid w:val="004A3557"/>
    <w:rsid w:val="004A3710"/>
    <w:rsid w:val="004A3E77"/>
    <w:rsid w:val="004A47D6"/>
    <w:rsid w:val="004A4F7A"/>
    <w:rsid w:val="004A5662"/>
    <w:rsid w:val="004A6914"/>
    <w:rsid w:val="004A70DE"/>
    <w:rsid w:val="004A7377"/>
    <w:rsid w:val="004A7BB4"/>
    <w:rsid w:val="004A7E8F"/>
    <w:rsid w:val="004B00A6"/>
    <w:rsid w:val="004B0669"/>
    <w:rsid w:val="004B1AD9"/>
    <w:rsid w:val="004B2569"/>
    <w:rsid w:val="004B28EA"/>
    <w:rsid w:val="004B6AC8"/>
    <w:rsid w:val="004B7A28"/>
    <w:rsid w:val="004C0FEA"/>
    <w:rsid w:val="004C12E7"/>
    <w:rsid w:val="004C1986"/>
    <w:rsid w:val="004C2563"/>
    <w:rsid w:val="004C2B2E"/>
    <w:rsid w:val="004C3C91"/>
    <w:rsid w:val="004C3CE4"/>
    <w:rsid w:val="004C4757"/>
    <w:rsid w:val="004C4DD5"/>
    <w:rsid w:val="004C586C"/>
    <w:rsid w:val="004C715A"/>
    <w:rsid w:val="004C75BB"/>
    <w:rsid w:val="004C7C6B"/>
    <w:rsid w:val="004D33CA"/>
    <w:rsid w:val="004D36EF"/>
    <w:rsid w:val="004D42CC"/>
    <w:rsid w:val="004D4514"/>
    <w:rsid w:val="004D54AF"/>
    <w:rsid w:val="004D5557"/>
    <w:rsid w:val="004D5BDA"/>
    <w:rsid w:val="004D6C3D"/>
    <w:rsid w:val="004E0B61"/>
    <w:rsid w:val="004E3E69"/>
    <w:rsid w:val="004E41D4"/>
    <w:rsid w:val="004E4CE4"/>
    <w:rsid w:val="004E4F1F"/>
    <w:rsid w:val="004E5331"/>
    <w:rsid w:val="004E5F7D"/>
    <w:rsid w:val="004E7398"/>
    <w:rsid w:val="004F0A4C"/>
    <w:rsid w:val="004F15F0"/>
    <w:rsid w:val="004F1F87"/>
    <w:rsid w:val="004F249B"/>
    <w:rsid w:val="004F3EE1"/>
    <w:rsid w:val="004F4172"/>
    <w:rsid w:val="004F4E9A"/>
    <w:rsid w:val="004F605E"/>
    <w:rsid w:val="00500808"/>
    <w:rsid w:val="005014B8"/>
    <w:rsid w:val="00502235"/>
    <w:rsid w:val="00502F8B"/>
    <w:rsid w:val="00503B35"/>
    <w:rsid w:val="005059FC"/>
    <w:rsid w:val="00505AA4"/>
    <w:rsid w:val="00505D7A"/>
    <w:rsid w:val="00505F49"/>
    <w:rsid w:val="00506725"/>
    <w:rsid w:val="00506DCB"/>
    <w:rsid w:val="00507725"/>
    <w:rsid w:val="005078D0"/>
    <w:rsid w:val="00510BB2"/>
    <w:rsid w:val="00511359"/>
    <w:rsid w:val="00513543"/>
    <w:rsid w:val="00514939"/>
    <w:rsid w:val="0051521F"/>
    <w:rsid w:val="00515383"/>
    <w:rsid w:val="005156CA"/>
    <w:rsid w:val="00515CE5"/>
    <w:rsid w:val="005161C3"/>
    <w:rsid w:val="005176EB"/>
    <w:rsid w:val="00517706"/>
    <w:rsid w:val="00520B7A"/>
    <w:rsid w:val="00520FB9"/>
    <w:rsid w:val="0052122D"/>
    <w:rsid w:val="00521DD8"/>
    <w:rsid w:val="00522D3C"/>
    <w:rsid w:val="0052331B"/>
    <w:rsid w:val="005233F7"/>
    <w:rsid w:val="005239AB"/>
    <w:rsid w:val="00524D6E"/>
    <w:rsid w:val="005265A1"/>
    <w:rsid w:val="00526D6E"/>
    <w:rsid w:val="00530A56"/>
    <w:rsid w:val="00531DB1"/>
    <w:rsid w:val="00531FC5"/>
    <w:rsid w:val="0053328D"/>
    <w:rsid w:val="0053352F"/>
    <w:rsid w:val="00533A97"/>
    <w:rsid w:val="005353E2"/>
    <w:rsid w:val="00535614"/>
    <w:rsid w:val="00535664"/>
    <w:rsid w:val="0053635C"/>
    <w:rsid w:val="005377D7"/>
    <w:rsid w:val="0054032B"/>
    <w:rsid w:val="0054067E"/>
    <w:rsid w:val="005408DD"/>
    <w:rsid w:val="00540EA7"/>
    <w:rsid w:val="00541EE3"/>
    <w:rsid w:val="00544581"/>
    <w:rsid w:val="00544ECF"/>
    <w:rsid w:val="005458A1"/>
    <w:rsid w:val="005467AC"/>
    <w:rsid w:val="005475B1"/>
    <w:rsid w:val="00547C63"/>
    <w:rsid w:val="00550710"/>
    <w:rsid w:val="0055097A"/>
    <w:rsid w:val="0055281D"/>
    <w:rsid w:val="00552AB7"/>
    <w:rsid w:val="0055620B"/>
    <w:rsid w:val="00556C7F"/>
    <w:rsid w:val="00560D5D"/>
    <w:rsid w:val="00560F40"/>
    <w:rsid w:val="00561558"/>
    <w:rsid w:val="00561F97"/>
    <w:rsid w:val="00561FCA"/>
    <w:rsid w:val="0056301A"/>
    <w:rsid w:val="00564615"/>
    <w:rsid w:val="00564824"/>
    <w:rsid w:val="00564D5B"/>
    <w:rsid w:val="00567694"/>
    <w:rsid w:val="0057146E"/>
    <w:rsid w:val="00572897"/>
    <w:rsid w:val="005730BE"/>
    <w:rsid w:val="0057442C"/>
    <w:rsid w:val="0057449E"/>
    <w:rsid w:val="00576BF9"/>
    <w:rsid w:val="005772C7"/>
    <w:rsid w:val="00577AF7"/>
    <w:rsid w:val="00580E53"/>
    <w:rsid w:val="005810E7"/>
    <w:rsid w:val="00582B1E"/>
    <w:rsid w:val="00585B56"/>
    <w:rsid w:val="005875B9"/>
    <w:rsid w:val="0058785C"/>
    <w:rsid w:val="00590662"/>
    <w:rsid w:val="005906F3"/>
    <w:rsid w:val="0059092D"/>
    <w:rsid w:val="00592315"/>
    <w:rsid w:val="00592A9D"/>
    <w:rsid w:val="005934A4"/>
    <w:rsid w:val="00594812"/>
    <w:rsid w:val="00595F24"/>
    <w:rsid w:val="00595F69"/>
    <w:rsid w:val="005969E2"/>
    <w:rsid w:val="00597145"/>
    <w:rsid w:val="005976A2"/>
    <w:rsid w:val="005A0BE6"/>
    <w:rsid w:val="005A2971"/>
    <w:rsid w:val="005A2BC6"/>
    <w:rsid w:val="005A2C0A"/>
    <w:rsid w:val="005A381D"/>
    <w:rsid w:val="005A3FCB"/>
    <w:rsid w:val="005A774D"/>
    <w:rsid w:val="005B117F"/>
    <w:rsid w:val="005B1F5F"/>
    <w:rsid w:val="005B22C6"/>
    <w:rsid w:val="005B5103"/>
    <w:rsid w:val="005B54E4"/>
    <w:rsid w:val="005B5B9E"/>
    <w:rsid w:val="005B5E75"/>
    <w:rsid w:val="005B63F1"/>
    <w:rsid w:val="005B750C"/>
    <w:rsid w:val="005B7804"/>
    <w:rsid w:val="005C0281"/>
    <w:rsid w:val="005C0D28"/>
    <w:rsid w:val="005C1ACB"/>
    <w:rsid w:val="005C1E78"/>
    <w:rsid w:val="005C2FB3"/>
    <w:rsid w:val="005C44EC"/>
    <w:rsid w:val="005C5B59"/>
    <w:rsid w:val="005C6D95"/>
    <w:rsid w:val="005C70D2"/>
    <w:rsid w:val="005C7998"/>
    <w:rsid w:val="005C7DA0"/>
    <w:rsid w:val="005D1D75"/>
    <w:rsid w:val="005D2BE4"/>
    <w:rsid w:val="005D3FE3"/>
    <w:rsid w:val="005D4821"/>
    <w:rsid w:val="005D4B44"/>
    <w:rsid w:val="005D5582"/>
    <w:rsid w:val="005D572E"/>
    <w:rsid w:val="005D5A4E"/>
    <w:rsid w:val="005D6157"/>
    <w:rsid w:val="005E2391"/>
    <w:rsid w:val="005E3433"/>
    <w:rsid w:val="005E3562"/>
    <w:rsid w:val="005E38B3"/>
    <w:rsid w:val="005E3E59"/>
    <w:rsid w:val="005E4013"/>
    <w:rsid w:val="005E58DD"/>
    <w:rsid w:val="005F0CC8"/>
    <w:rsid w:val="005F11B3"/>
    <w:rsid w:val="005F12A1"/>
    <w:rsid w:val="005F1BFF"/>
    <w:rsid w:val="005F222E"/>
    <w:rsid w:val="005F2883"/>
    <w:rsid w:val="005F3CA0"/>
    <w:rsid w:val="005F469B"/>
    <w:rsid w:val="005F50F7"/>
    <w:rsid w:val="005F6D32"/>
    <w:rsid w:val="00600C68"/>
    <w:rsid w:val="006010B0"/>
    <w:rsid w:val="00601669"/>
    <w:rsid w:val="00602925"/>
    <w:rsid w:val="006029CA"/>
    <w:rsid w:val="00602D63"/>
    <w:rsid w:val="006037B6"/>
    <w:rsid w:val="006045A4"/>
    <w:rsid w:val="00605998"/>
    <w:rsid w:val="00605F1E"/>
    <w:rsid w:val="006064D3"/>
    <w:rsid w:val="006067FE"/>
    <w:rsid w:val="00606ADB"/>
    <w:rsid w:val="00607097"/>
    <w:rsid w:val="00607186"/>
    <w:rsid w:val="006108AD"/>
    <w:rsid w:val="00610AB6"/>
    <w:rsid w:val="00610F58"/>
    <w:rsid w:val="00612E99"/>
    <w:rsid w:val="00616287"/>
    <w:rsid w:val="0061689D"/>
    <w:rsid w:val="00617F1E"/>
    <w:rsid w:val="00620250"/>
    <w:rsid w:val="006212EC"/>
    <w:rsid w:val="00622BCD"/>
    <w:rsid w:val="00624125"/>
    <w:rsid w:val="00626E11"/>
    <w:rsid w:val="00627451"/>
    <w:rsid w:val="006302C6"/>
    <w:rsid w:val="006302FA"/>
    <w:rsid w:val="00630F85"/>
    <w:rsid w:val="006322AC"/>
    <w:rsid w:val="006326AC"/>
    <w:rsid w:val="00632DD0"/>
    <w:rsid w:val="006339DA"/>
    <w:rsid w:val="006345CB"/>
    <w:rsid w:val="00635F6F"/>
    <w:rsid w:val="006375E1"/>
    <w:rsid w:val="00637AF9"/>
    <w:rsid w:val="006415FB"/>
    <w:rsid w:val="00641695"/>
    <w:rsid w:val="00641B0E"/>
    <w:rsid w:val="00641D3F"/>
    <w:rsid w:val="00643B5D"/>
    <w:rsid w:val="00643C1B"/>
    <w:rsid w:val="006441FF"/>
    <w:rsid w:val="00646CC6"/>
    <w:rsid w:val="00647514"/>
    <w:rsid w:val="006479A0"/>
    <w:rsid w:val="0065041E"/>
    <w:rsid w:val="006518BA"/>
    <w:rsid w:val="00651906"/>
    <w:rsid w:val="00651BBC"/>
    <w:rsid w:val="006531AF"/>
    <w:rsid w:val="0065368C"/>
    <w:rsid w:val="006546F8"/>
    <w:rsid w:val="0065480C"/>
    <w:rsid w:val="00654ED7"/>
    <w:rsid w:val="00654F44"/>
    <w:rsid w:val="006550D3"/>
    <w:rsid w:val="006553A2"/>
    <w:rsid w:val="00655536"/>
    <w:rsid w:val="00656B79"/>
    <w:rsid w:val="00656DF5"/>
    <w:rsid w:val="00657C26"/>
    <w:rsid w:val="00661266"/>
    <w:rsid w:val="00661C4B"/>
    <w:rsid w:val="00662D57"/>
    <w:rsid w:val="00663789"/>
    <w:rsid w:val="00663794"/>
    <w:rsid w:val="0066420F"/>
    <w:rsid w:val="00664374"/>
    <w:rsid w:val="0066457D"/>
    <w:rsid w:val="00664BC3"/>
    <w:rsid w:val="00664CE3"/>
    <w:rsid w:val="006652BB"/>
    <w:rsid w:val="006655F1"/>
    <w:rsid w:val="00665637"/>
    <w:rsid w:val="00665D00"/>
    <w:rsid w:val="006660E7"/>
    <w:rsid w:val="00670CB2"/>
    <w:rsid w:val="0067114A"/>
    <w:rsid w:val="006711AE"/>
    <w:rsid w:val="00672C24"/>
    <w:rsid w:val="006761FA"/>
    <w:rsid w:val="00676EE9"/>
    <w:rsid w:val="0067721B"/>
    <w:rsid w:val="006772C9"/>
    <w:rsid w:val="00680606"/>
    <w:rsid w:val="00680813"/>
    <w:rsid w:val="00680BE5"/>
    <w:rsid w:val="006811F0"/>
    <w:rsid w:val="00681E7A"/>
    <w:rsid w:val="00682D37"/>
    <w:rsid w:val="00684479"/>
    <w:rsid w:val="00685C93"/>
    <w:rsid w:val="00686986"/>
    <w:rsid w:val="00686CF9"/>
    <w:rsid w:val="00687480"/>
    <w:rsid w:val="006879F5"/>
    <w:rsid w:val="00690643"/>
    <w:rsid w:val="006920BD"/>
    <w:rsid w:val="006922F0"/>
    <w:rsid w:val="00693C3B"/>
    <w:rsid w:val="006942AB"/>
    <w:rsid w:val="006944C1"/>
    <w:rsid w:val="0069525A"/>
    <w:rsid w:val="00695361"/>
    <w:rsid w:val="00695E77"/>
    <w:rsid w:val="00696413"/>
    <w:rsid w:val="00696CFE"/>
    <w:rsid w:val="006A0C3C"/>
    <w:rsid w:val="006A184E"/>
    <w:rsid w:val="006A25BB"/>
    <w:rsid w:val="006A38B8"/>
    <w:rsid w:val="006A4166"/>
    <w:rsid w:val="006A63F9"/>
    <w:rsid w:val="006A66BE"/>
    <w:rsid w:val="006A6CA3"/>
    <w:rsid w:val="006A7AD5"/>
    <w:rsid w:val="006B1713"/>
    <w:rsid w:val="006B1754"/>
    <w:rsid w:val="006B2829"/>
    <w:rsid w:val="006B302A"/>
    <w:rsid w:val="006B3134"/>
    <w:rsid w:val="006B45B8"/>
    <w:rsid w:val="006B473D"/>
    <w:rsid w:val="006B4C6B"/>
    <w:rsid w:val="006B4F8B"/>
    <w:rsid w:val="006B61F6"/>
    <w:rsid w:val="006B6373"/>
    <w:rsid w:val="006B64C3"/>
    <w:rsid w:val="006B7DE2"/>
    <w:rsid w:val="006C023D"/>
    <w:rsid w:val="006C04FE"/>
    <w:rsid w:val="006C0923"/>
    <w:rsid w:val="006C0C1F"/>
    <w:rsid w:val="006C0F4E"/>
    <w:rsid w:val="006C177D"/>
    <w:rsid w:val="006C2290"/>
    <w:rsid w:val="006C2E6A"/>
    <w:rsid w:val="006C4B70"/>
    <w:rsid w:val="006C5059"/>
    <w:rsid w:val="006D0AD2"/>
    <w:rsid w:val="006D290E"/>
    <w:rsid w:val="006D2F77"/>
    <w:rsid w:val="006D30A3"/>
    <w:rsid w:val="006D371B"/>
    <w:rsid w:val="006D3DB9"/>
    <w:rsid w:val="006D3E37"/>
    <w:rsid w:val="006D46E8"/>
    <w:rsid w:val="006D4FDC"/>
    <w:rsid w:val="006D56F5"/>
    <w:rsid w:val="006D6007"/>
    <w:rsid w:val="006D7078"/>
    <w:rsid w:val="006D72D0"/>
    <w:rsid w:val="006D7369"/>
    <w:rsid w:val="006E02ED"/>
    <w:rsid w:val="006E068F"/>
    <w:rsid w:val="006E0E47"/>
    <w:rsid w:val="006E113A"/>
    <w:rsid w:val="006E1748"/>
    <w:rsid w:val="006E1B25"/>
    <w:rsid w:val="006E1FE2"/>
    <w:rsid w:val="006E2D5C"/>
    <w:rsid w:val="006E336C"/>
    <w:rsid w:val="006E4937"/>
    <w:rsid w:val="006E5676"/>
    <w:rsid w:val="006E5E1D"/>
    <w:rsid w:val="006E5ED5"/>
    <w:rsid w:val="006E7862"/>
    <w:rsid w:val="006F0BD0"/>
    <w:rsid w:val="006F0C42"/>
    <w:rsid w:val="006F21F8"/>
    <w:rsid w:val="006F4E12"/>
    <w:rsid w:val="00700863"/>
    <w:rsid w:val="007015CA"/>
    <w:rsid w:val="00701B7C"/>
    <w:rsid w:val="00702163"/>
    <w:rsid w:val="007021E7"/>
    <w:rsid w:val="00702213"/>
    <w:rsid w:val="007026E6"/>
    <w:rsid w:val="00702BB1"/>
    <w:rsid w:val="007030EE"/>
    <w:rsid w:val="00704C12"/>
    <w:rsid w:val="00704F02"/>
    <w:rsid w:val="007057DC"/>
    <w:rsid w:val="00705A12"/>
    <w:rsid w:val="00705CD0"/>
    <w:rsid w:val="007062EB"/>
    <w:rsid w:val="00706A30"/>
    <w:rsid w:val="0070721F"/>
    <w:rsid w:val="007073E0"/>
    <w:rsid w:val="0071217C"/>
    <w:rsid w:val="0071293E"/>
    <w:rsid w:val="00712A27"/>
    <w:rsid w:val="00713913"/>
    <w:rsid w:val="00714971"/>
    <w:rsid w:val="007152C9"/>
    <w:rsid w:val="00715949"/>
    <w:rsid w:val="00716122"/>
    <w:rsid w:val="00717383"/>
    <w:rsid w:val="00717710"/>
    <w:rsid w:val="00721418"/>
    <w:rsid w:val="00721A38"/>
    <w:rsid w:val="0072445F"/>
    <w:rsid w:val="0072480B"/>
    <w:rsid w:val="00724C2A"/>
    <w:rsid w:val="0072637C"/>
    <w:rsid w:val="00726D61"/>
    <w:rsid w:val="00726D8C"/>
    <w:rsid w:val="00727342"/>
    <w:rsid w:val="00727ACE"/>
    <w:rsid w:val="00731025"/>
    <w:rsid w:val="00733A18"/>
    <w:rsid w:val="00733D2D"/>
    <w:rsid w:val="00734C6C"/>
    <w:rsid w:val="00735E93"/>
    <w:rsid w:val="00737472"/>
    <w:rsid w:val="00743036"/>
    <w:rsid w:val="00743099"/>
    <w:rsid w:val="00743A71"/>
    <w:rsid w:val="00744FF7"/>
    <w:rsid w:val="00745AAA"/>
    <w:rsid w:val="007469CE"/>
    <w:rsid w:val="00747CD5"/>
    <w:rsid w:val="007502BF"/>
    <w:rsid w:val="007513D6"/>
    <w:rsid w:val="00752875"/>
    <w:rsid w:val="00753727"/>
    <w:rsid w:val="00753FAA"/>
    <w:rsid w:val="0075415E"/>
    <w:rsid w:val="00754AE0"/>
    <w:rsid w:val="007553D3"/>
    <w:rsid w:val="00756484"/>
    <w:rsid w:val="007567A8"/>
    <w:rsid w:val="00756B0F"/>
    <w:rsid w:val="0076027A"/>
    <w:rsid w:val="00760961"/>
    <w:rsid w:val="0076112F"/>
    <w:rsid w:val="007611E6"/>
    <w:rsid w:val="00762478"/>
    <w:rsid w:val="007637EA"/>
    <w:rsid w:val="00764033"/>
    <w:rsid w:val="00765216"/>
    <w:rsid w:val="0076579D"/>
    <w:rsid w:val="0076646F"/>
    <w:rsid w:val="007679A6"/>
    <w:rsid w:val="007700B0"/>
    <w:rsid w:val="0077036C"/>
    <w:rsid w:val="007712FC"/>
    <w:rsid w:val="0077147B"/>
    <w:rsid w:val="00772DAF"/>
    <w:rsid w:val="00773017"/>
    <w:rsid w:val="007741C2"/>
    <w:rsid w:val="00777176"/>
    <w:rsid w:val="00777222"/>
    <w:rsid w:val="00777333"/>
    <w:rsid w:val="007815AF"/>
    <w:rsid w:val="007815DC"/>
    <w:rsid w:val="00781CF6"/>
    <w:rsid w:val="00781FC9"/>
    <w:rsid w:val="0078217B"/>
    <w:rsid w:val="0078231E"/>
    <w:rsid w:val="00783360"/>
    <w:rsid w:val="00783E86"/>
    <w:rsid w:val="00784C4E"/>
    <w:rsid w:val="00785A5D"/>
    <w:rsid w:val="00786BC3"/>
    <w:rsid w:val="00786CC5"/>
    <w:rsid w:val="00787B41"/>
    <w:rsid w:val="00787EFB"/>
    <w:rsid w:val="00790A32"/>
    <w:rsid w:val="00790F86"/>
    <w:rsid w:val="0079451F"/>
    <w:rsid w:val="00794A3A"/>
    <w:rsid w:val="00794BED"/>
    <w:rsid w:val="00794CC1"/>
    <w:rsid w:val="007952BB"/>
    <w:rsid w:val="0079620B"/>
    <w:rsid w:val="007967CB"/>
    <w:rsid w:val="00797EB7"/>
    <w:rsid w:val="007A0013"/>
    <w:rsid w:val="007A02FF"/>
    <w:rsid w:val="007A294C"/>
    <w:rsid w:val="007A2AFA"/>
    <w:rsid w:val="007A4312"/>
    <w:rsid w:val="007A45EB"/>
    <w:rsid w:val="007A73C2"/>
    <w:rsid w:val="007A7AA9"/>
    <w:rsid w:val="007B1010"/>
    <w:rsid w:val="007B151A"/>
    <w:rsid w:val="007B1C3F"/>
    <w:rsid w:val="007B3D11"/>
    <w:rsid w:val="007B3F5B"/>
    <w:rsid w:val="007B4D51"/>
    <w:rsid w:val="007B5023"/>
    <w:rsid w:val="007B570E"/>
    <w:rsid w:val="007B5C51"/>
    <w:rsid w:val="007B6A23"/>
    <w:rsid w:val="007B6AF1"/>
    <w:rsid w:val="007C00B8"/>
    <w:rsid w:val="007C0324"/>
    <w:rsid w:val="007C0415"/>
    <w:rsid w:val="007C0BE1"/>
    <w:rsid w:val="007C0D1C"/>
    <w:rsid w:val="007C0DC8"/>
    <w:rsid w:val="007C12B0"/>
    <w:rsid w:val="007C13C7"/>
    <w:rsid w:val="007C1B41"/>
    <w:rsid w:val="007C21E7"/>
    <w:rsid w:val="007C3860"/>
    <w:rsid w:val="007C747C"/>
    <w:rsid w:val="007C7D6F"/>
    <w:rsid w:val="007D0865"/>
    <w:rsid w:val="007D0FEC"/>
    <w:rsid w:val="007D1C16"/>
    <w:rsid w:val="007D25E4"/>
    <w:rsid w:val="007D278C"/>
    <w:rsid w:val="007D293F"/>
    <w:rsid w:val="007D2FA3"/>
    <w:rsid w:val="007D3376"/>
    <w:rsid w:val="007D44C6"/>
    <w:rsid w:val="007D476F"/>
    <w:rsid w:val="007D54CC"/>
    <w:rsid w:val="007D6438"/>
    <w:rsid w:val="007D738C"/>
    <w:rsid w:val="007D7926"/>
    <w:rsid w:val="007E04BF"/>
    <w:rsid w:val="007E11C6"/>
    <w:rsid w:val="007E1EDC"/>
    <w:rsid w:val="007E33CF"/>
    <w:rsid w:val="007E45C8"/>
    <w:rsid w:val="007E48B9"/>
    <w:rsid w:val="007E5034"/>
    <w:rsid w:val="007E544C"/>
    <w:rsid w:val="007E6361"/>
    <w:rsid w:val="007E6C1C"/>
    <w:rsid w:val="007E6FFB"/>
    <w:rsid w:val="007E7146"/>
    <w:rsid w:val="007E73E9"/>
    <w:rsid w:val="007F04F4"/>
    <w:rsid w:val="007F06F6"/>
    <w:rsid w:val="007F1A9C"/>
    <w:rsid w:val="007F25C6"/>
    <w:rsid w:val="007F2A0E"/>
    <w:rsid w:val="007F37E1"/>
    <w:rsid w:val="007F3E0A"/>
    <w:rsid w:val="007F6703"/>
    <w:rsid w:val="007F6C4C"/>
    <w:rsid w:val="007F6F3B"/>
    <w:rsid w:val="007F717E"/>
    <w:rsid w:val="00800421"/>
    <w:rsid w:val="00800CEA"/>
    <w:rsid w:val="0080220A"/>
    <w:rsid w:val="00802A34"/>
    <w:rsid w:val="00803827"/>
    <w:rsid w:val="00805EAD"/>
    <w:rsid w:val="00805FFC"/>
    <w:rsid w:val="00806360"/>
    <w:rsid w:val="00807156"/>
    <w:rsid w:val="00810330"/>
    <w:rsid w:val="00810B45"/>
    <w:rsid w:val="00810B87"/>
    <w:rsid w:val="008125D5"/>
    <w:rsid w:val="00813C8E"/>
    <w:rsid w:val="0081404D"/>
    <w:rsid w:val="0081418D"/>
    <w:rsid w:val="00815240"/>
    <w:rsid w:val="00815876"/>
    <w:rsid w:val="0081657C"/>
    <w:rsid w:val="0081778B"/>
    <w:rsid w:val="00817928"/>
    <w:rsid w:val="00821E99"/>
    <w:rsid w:val="008244F7"/>
    <w:rsid w:val="00825A90"/>
    <w:rsid w:val="00826330"/>
    <w:rsid w:val="00827CBD"/>
    <w:rsid w:val="00827EF2"/>
    <w:rsid w:val="00832AA0"/>
    <w:rsid w:val="00832E8B"/>
    <w:rsid w:val="00832EDC"/>
    <w:rsid w:val="008365A4"/>
    <w:rsid w:val="00837923"/>
    <w:rsid w:val="00837EF3"/>
    <w:rsid w:val="00840929"/>
    <w:rsid w:val="00841072"/>
    <w:rsid w:val="008429B6"/>
    <w:rsid w:val="00842FA9"/>
    <w:rsid w:val="008432E8"/>
    <w:rsid w:val="0084366C"/>
    <w:rsid w:val="00843816"/>
    <w:rsid w:val="00845703"/>
    <w:rsid w:val="0084602F"/>
    <w:rsid w:val="0084607D"/>
    <w:rsid w:val="00846D40"/>
    <w:rsid w:val="00846E8D"/>
    <w:rsid w:val="00846F65"/>
    <w:rsid w:val="008470F2"/>
    <w:rsid w:val="00847A21"/>
    <w:rsid w:val="00850028"/>
    <w:rsid w:val="008509AE"/>
    <w:rsid w:val="00850BF5"/>
    <w:rsid w:val="00850DCA"/>
    <w:rsid w:val="00850F7A"/>
    <w:rsid w:val="00853732"/>
    <w:rsid w:val="00855A6C"/>
    <w:rsid w:val="00857AE1"/>
    <w:rsid w:val="0086116B"/>
    <w:rsid w:val="0086197C"/>
    <w:rsid w:val="00862DBE"/>
    <w:rsid w:val="0086366B"/>
    <w:rsid w:val="0086384E"/>
    <w:rsid w:val="008654AA"/>
    <w:rsid w:val="008655FD"/>
    <w:rsid w:val="00865B3D"/>
    <w:rsid w:val="00866B70"/>
    <w:rsid w:val="008673CC"/>
    <w:rsid w:val="00870ACF"/>
    <w:rsid w:val="00871AF2"/>
    <w:rsid w:val="00871DE4"/>
    <w:rsid w:val="00871E51"/>
    <w:rsid w:val="008729A4"/>
    <w:rsid w:val="008736A7"/>
    <w:rsid w:val="00873E1C"/>
    <w:rsid w:val="00874283"/>
    <w:rsid w:val="008742C5"/>
    <w:rsid w:val="0087511B"/>
    <w:rsid w:val="008758DA"/>
    <w:rsid w:val="00876698"/>
    <w:rsid w:val="00876B5D"/>
    <w:rsid w:val="008777D8"/>
    <w:rsid w:val="00877BF4"/>
    <w:rsid w:val="00877FE6"/>
    <w:rsid w:val="008806AC"/>
    <w:rsid w:val="00881216"/>
    <w:rsid w:val="008812F3"/>
    <w:rsid w:val="00881BE1"/>
    <w:rsid w:val="00881D04"/>
    <w:rsid w:val="00883E3F"/>
    <w:rsid w:val="00884968"/>
    <w:rsid w:val="00884C65"/>
    <w:rsid w:val="00885CCC"/>
    <w:rsid w:val="008860D2"/>
    <w:rsid w:val="00886F15"/>
    <w:rsid w:val="00887416"/>
    <w:rsid w:val="0088780C"/>
    <w:rsid w:val="00891CF4"/>
    <w:rsid w:val="00892D3A"/>
    <w:rsid w:val="008939AD"/>
    <w:rsid w:val="008939B7"/>
    <w:rsid w:val="00894D6E"/>
    <w:rsid w:val="00894E7C"/>
    <w:rsid w:val="00894F76"/>
    <w:rsid w:val="00895322"/>
    <w:rsid w:val="00895738"/>
    <w:rsid w:val="00895845"/>
    <w:rsid w:val="00895D6E"/>
    <w:rsid w:val="00896145"/>
    <w:rsid w:val="0089659A"/>
    <w:rsid w:val="00896FE0"/>
    <w:rsid w:val="008A0246"/>
    <w:rsid w:val="008A1F57"/>
    <w:rsid w:val="008A3E90"/>
    <w:rsid w:val="008A6710"/>
    <w:rsid w:val="008A6747"/>
    <w:rsid w:val="008A7E21"/>
    <w:rsid w:val="008B0407"/>
    <w:rsid w:val="008B055A"/>
    <w:rsid w:val="008B10CF"/>
    <w:rsid w:val="008B14AC"/>
    <w:rsid w:val="008B1EF3"/>
    <w:rsid w:val="008B36C9"/>
    <w:rsid w:val="008B3757"/>
    <w:rsid w:val="008B41F9"/>
    <w:rsid w:val="008B452F"/>
    <w:rsid w:val="008B4CA8"/>
    <w:rsid w:val="008B561D"/>
    <w:rsid w:val="008B6B6B"/>
    <w:rsid w:val="008B73F8"/>
    <w:rsid w:val="008B777F"/>
    <w:rsid w:val="008B7BA3"/>
    <w:rsid w:val="008C1246"/>
    <w:rsid w:val="008C1DD3"/>
    <w:rsid w:val="008C2320"/>
    <w:rsid w:val="008C24C6"/>
    <w:rsid w:val="008C3AAF"/>
    <w:rsid w:val="008C3C77"/>
    <w:rsid w:val="008C4733"/>
    <w:rsid w:val="008C7079"/>
    <w:rsid w:val="008C78C9"/>
    <w:rsid w:val="008D0674"/>
    <w:rsid w:val="008D21F4"/>
    <w:rsid w:val="008D4069"/>
    <w:rsid w:val="008D4CEA"/>
    <w:rsid w:val="008D51FA"/>
    <w:rsid w:val="008D54E9"/>
    <w:rsid w:val="008D5DBF"/>
    <w:rsid w:val="008D5EA4"/>
    <w:rsid w:val="008D61CE"/>
    <w:rsid w:val="008D6BA3"/>
    <w:rsid w:val="008D70CC"/>
    <w:rsid w:val="008D716E"/>
    <w:rsid w:val="008D78CE"/>
    <w:rsid w:val="008D7A47"/>
    <w:rsid w:val="008E12C8"/>
    <w:rsid w:val="008E29D2"/>
    <w:rsid w:val="008E3260"/>
    <w:rsid w:val="008E3EFA"/>
    <w:rsid w:val="008E41DF"/>
    <w:rsid w:val="008E688E"/>
    <w:rsid w:val="008E68F4"/>
    <w:rsid w:val="008F00DE"/>
    <w:rsid w:val="008F0411"/>
    <w:rsid w:val="008F0AEB"/>
    <w:rsid w:val="008F0C6D"/>
    <w:rsid w:val="008F14CC"/>
    <w:rsid w:val="008F1FAF"/>
    <w:rsid w:val="008F2884"/>
    <w:rsid w:val="008F31FA"/>
    <w:rsid w:val="008F351B"/>
    <w:rsid w:val="008F4670"/>
    <w:rsid w:val="008F6BBD"/>
    <w:rsid w:val="008F7FD6"/>
    <w:rsid w:val="009005F8"/>
    <w:rsid w:val="00900993"/>
    <w:rsid w:val="00901472"/>
    <w:rsid w:val="0090327B"/>
    <w:rsid w:val="00903E32"/>
    <w:rsid w:val="00905061"/>
    <w:rsid w:val="00906AEA"/>
    <w:rsid w:val="00906C79"/>
    <w:rsid w:val="0091131C"/>
    <w:rsid w:val="00911352"/>
    <w:rsid w:val="009116CB"/>
    <w:rsid w:val="00911F90"/>
    <w:rsid w:val="00912C2D"/>
    <w:rsid w:val="00913116"/>
    <w:rsid w:val="00913930"/>
    <w:rsid w:val="00913FEF"/>
    <w:rsid w:val="00915F36"/>
    <w:rsid w:val="00916146"/>
    <w:rsid w:val="00920B3F"/>
    <w:rsid w:val="00921491"/>
    <w:rsid w:val="00921530"/>
    <w:rsid w:val="009223B0"/>
    <w:rsid w:val="0092678C"/>
    <w:rsid w:val="0092772D"/>
    <w:rsid w:val="00927D95"/>
    <w:rsid w:val="00930F3F"/>
    <w:rsid w:val="00931206"/>
    <w:rsid w:val="0093141F"/>
    <w:rsid w:val="00931868"/>
    <w:rsid w:val="00931995"/>
    <w:rsid w:val="0093258F"/>
    <w:rsid w:val="00932BBB"/>
    <w:rsid w:val="00932F88"/>
    <w:rsid w:val="009340F9"/>
    <w:rsid w:val="0093412A"/>
    <w:rsid w:val="00935437"/>
    <w:rsid w:val="009357A6"/>
    <w:rsid w:val="00936A7C"/>
    <w:rsid w:val="009372A3"/>
    <w:rsid w:val="00940820"/>
    <w:rsid w:val="00942BA9"/>
    <w:rsid w:val="00942D76"/>
    <w:rsid w:val="009436EE"/>
    <w:rsid w:val="00943A69"/>
    <w:rsid w:val="009441D7"/>
    <w:rsid w:val="009443A2"/>
    <w:rsid w:val="00945C8E"/>
    <w:rsid w:val="00946011"/>
    <w:rsid w:val="00946E09"/>
    <w:rsid w:val="0095034B"/>
    <w:rsid w:val="0095183D"/>
    <w:rsid w:val="00951AAD"/>
    <w:rsid w:val="0095265D"/>
    <w:rsid w:val="0095322F"/>
    <w:rsid w:val="00953264"/>
    <w:rsid w:val="0095338D"/>
    <w:rsid w:val="00953882"/>
    <w:rsid w:val="00954222"/>
    <w:rsid w:val="00954DD3"/>
    <w:rsid w:val="00954F6D"/>
    <w:rsid w:val="00956081"/>
    <w:rsid w:val="00956167"/>
    <w:rsid w:val="009561EE"/>
    <w:rsid w:val="00957BD5"/>
    <w:rsid w:val="00957F0A"/>
    <w:rsid w:val="00960598"/>
    <w:rsid w:val="009606BF"/>
    <w:rsid w:val="00960807"/>
    <w:rsid w:val="00961B47"/>
    <w:rsid w:val="00962987"/>
    <w:rsid w:val="009662F5"/>
    <w:rsid w:val="009710BD"/>
    <w:rsid w:val="00972040"/>
    <w:rsid w:val="009724AF"/>
    <w:rsid w:val="00973210"/>
    <w:rsid w:val="00974019"/>
    <w:rsid w:val="0097480C"/>
    <w:rsid w:val="00974EBB"/>
    <w:rsid w:val="00975CE8"/>
    <w:rsid w:val="00977875"/>
    <w:rsid w:val="00977F34"/>
    <w:rsid w:val="009804BC"/>
    <w:rsid w:val="00981291"/>
    <w:rsid w:val="009818CC"/>
    <w:rsid w:val="009820F0"/>
    <w:rsid w:val="00982E7C"/>
    <w:rsid w:val="00983DB6"/>
    <w:rsid w:val="009841F9"/>
    <w:rsid w:val="00987E3F"/>
    <w:rsid w:val="009900C8"/>
    <w:rsid w:val="0099267E"/>
    <w:rsid w:val="00992708"/>
    <w:rsid w:val="00992FD6"/>
    <w:rsid w:val="00993C69"/>
    <w:rsid w:val="00994226"/>
    <w:rsid w:val="00994A45"/>
    <w:rsid w:val="00994CDA"/>
    <w:rsid w:val="0099583B"/>
    <w:rsid w:val="00995C49"/>
    <w:rsid w:val="009964C0"/>
    <w:rsid w:val="00997E81"/>
    <w:rsid w:val="009A0617"/>
    <w:rsid w:val="009A323C"/>
    <w:rsid w:val="009A33AB"/>
    <w:rsid w:val="009A4218"/>
    <w:rsid w:val="009A557B"/>
    <w:rsid w:val="009A6417"/>
    <w:rsid w:val="009A744E"/>
    <w:rsid w:val="009A7D37"/>
    <w:rsid w:val="009B0268"/>
    <w:rsid w:val="009B22C2"/>
    <w:rsid w:val="009B39C9"/>
    <w:rsid w:val="009B413C"/>
    <w:rsid w:val="009B47B3"/>
    <w:rsid w:val="009B510B"/>
    <w:rsid w:val="009B5BBE"/>
    <w:rsid w:val="009B5D14"/>
    <w:rsid w:val="009B5DB0"/>
    <w:rsid w:val="009B6573"/>
    <w:rsid w:val="009B6992"/>
    <w:rsid w:val="009B6E88"/>
    <w:rsid w:val="009B7802"/>
    <w:rsid w:val="009B7E7E"/>
    <w:rsid w:val="009C09A5"/>
    <w:rsid w:val="009C0A89"/>
    <w:rsid w:val="009C0BFE"/>
    <w:rsid w:val="009C2122"/>
    <w:rsid w:val="009C333B"/>
    <w:rsid w:val="009C3DEB"/>
    <w:rsid w:val="009C3E64"/>
    <w:rsid w:val="009C4275"/>
    <w:rsid w:val="009C5710"/>
    <w:rsid w:val="009C5759"/>
    <w:rsid w:val="009C6798"/>
    <w:rsid w:val="009C6854"/>
    <w:rsid w:val="009C7388"/>
    <w:rsid w:val="009C7672"/>
    <w:rsid w:val="009C7DB6"/>
    <w:rsid w:val="009D00EC"/>
    <w:rsid w:val="009D0829"/>
    <w:rsid w:val="009D1D63"/>
    <w:rsid w:val="009D28D4"/>
    <w:rsid w:val="009D2CD2"/>
    <w:rsid w:val="009D33A1"/>
    <w:rsid w:val="009D3E50"/>
    <w:rsid w:val="009D5505"/>
    <w:rsid w:val="009D58A5"/>
    <w:rsid w:val="009D5F3D"/>
    <w:rsid w:val="009D6153"/>
    <w:rsid w:val="009D74DF"/>
    <w:rsid w:val="009E0283"/>
    <w:rsid w:val="009E060C"/>
    <w:rsid w:val="009E1A1B"/>
    <w:rsid w:val="009E1A34"/>
    <w:rsid w:val="009E1E59"/>
    <w:rsid w:val="009E1F1F"/>
    <w:rsid w:val="009E25D8"/>
    <w:rsid w:val="009E292B"/>
    <w:rsid w:val="009E4F89"/>
    <w:rsid w:val="009E4FA3"/>
    <w:rsid w:val="009E5030"/>
    <w:rsid w:val="009E52CB"/>
    <w:rsid w:val="009E55DB"/>
    <w:rsid w:val="009E56EF"/>
    <w:rsid w:val="009E6A5C"/>
    <w:rsid w:val="009E7720"/>
    <w:rsid w:val="009E79CE"/>
    <w:rsid w:val="009F040B"/>
    <w:rsid w:val="009F15FF"/>
    <w:rsid w:val="009F3908"/>
    <w:rsid w:val="009F3B00"/>
    <w:rsid w:val="009F3BD3"/>
    <w:rsid w:val="009F47D5"/>
    <w:rsid w:val="009F4812"/>
    <w:rsid w:val="009F5525"/>
    <w:rsid w:val="009F587B"/>
    <w:rsid w:val="009F5A0D"/>
    <w:rsid w:val="009F5ADD"/>
    <w:rsid w:val="009F64F8"/>
    <w:rsid w:val="009F7A51"/>
    <w:rsid w:val="009F7AE3"/>
    <w:rsid w:val="00A0026E"/>
    <w:rsid w:val="00A0060F"/>
    <w:rsid w:val="00A00610"/>
    <w:rsid w:val="00A024D9"/>
    <w:rsid w:val="00A039C4"/>
    <w:rsid w:val="00A0482C"/>
    <w:rsid w:val="00A0482F"/>
    <w:rsid w:val="00A04904"/>
    <w:rsid w:val="00A05260"/>
    <w:rsid w:val="00A052CD"/>
    <w:rsid w:val="00A056DD"/>
    <w:rsid w:val="00A100D8"/>
    <w:rsid w:val="00A10FE8"/>
    <w:rsid w:val="00A1186A"/>
    <w:rsid w:val="00A11BFC"/>
    <w:rsid w:val="00A12874"/>
    <w:rsid w:val="00A13293"/>
    <w:rsid w:val="00A150BA"/>
    <w:rsid w:val="00A225FD"/>
    <w:rsid w:val="00A233B1"/>
    <w:rsid w:val="00A233CC"/>
    <w:rsid w:val="00A2360B"/>
    <w:rsid w:val="00A24542"/>
    <w:rsid w:val="00A27294"/>
    <w:rsid w:val="00A272CF"/>
    <w:rsid w:val="00A27874"/>
    <w:rsid w:val="00A27960"/>
    <w:rsid w:val="00A30353"/>
    <w:rsid w:val="00A30442"/>
    <w:rsid w:val="00A31E35"/>
    <w:rsid w:val="00A3264D"/>
    <w:rsid w:val="00A33149"/>
    <w:rsid w:val="00A335D3"/>
    <w:rsid w:val="00A34FAF"/>
    <w:rsid w:val="00A3512F"/>
    <w:rsid w:val="00A362DE"/>
    <w:rsid w:val="00A373F1"/>
    <w:rsid w:val="00A37C7E"/>
    <w:rsid w:val="00A40C2D"/>
    <w:rsid w:val="00A41E91"/>
    <w:rsid w:val="00A44187"/>
    <w:rsid w:val="00A45000"/>
    <w:rsid w:val="00A45452"/>
    <w:rsid w:val="00A459E1"/>
    <w:rsid w:val="00A46B4E"/>
    <w:rsid w:val="00A46D40"/>
    <w:rsid w:val="00A50397"/>
    <w:rsid w:val="00A52092"/>
    <w:rsid w:val="00A53F88"/>
    <w:rsid w:val="00A53FDA"/>
    <w:rsid w:val="00A5442A"/>
    <w:rsid w:val="00A55597"/>
    <w:rsid w:val="00A56060"/>
    <w:rsid w:val="00A565AF"/>
    <w:rsid w:val="00A56B2C"/>
    <w:rsid w:val="00A56FDD"/>
    <w:rsid w:val="00A57F5A"/>
    <w:rsid w:val="00A57FD3"/>
    <w:rsid w:val="00A6003E"/>
    <w:rsid w:val="00A605CA"/>
    <w:rsid w:val="00A61602"/>
    <w:rsid w:val="00A62F64"/>
    <w:rsid w:val="00A63D41"/>
    <w:rsid w:val="00A651FC"/>
    <w:rsid w:val="00A66823"/>
    <w:rsid w:val="00A6729D"/>
    <w:rsid w:val="00A67B11"/>
    <w:rsid w:val="00A731F4"/>
    <w:rsid w:val="00A73D2C"/>
    <w:rsid w:val="00A74BFA"/>
    <w:rsid w:val="00A75036"/>
    <w:rsid w:val="00A7670D"/>
    <w:rsid w:val="00A76FCB"/>
    <w:rsid w:val="00A77006"/>
    <w:rsid w:val="00A77900"/>
    <w:rsid w:val="00A80882"/>
    <w:rsid w:val="00A8106D"/>
    <w:rsid w:val="00A814FE"/>
    <w:rsid w:val="00A81A4D"/>
    <w:rsid w:val="00A82C12"/>
    <w:rsid w:val="00A8309A"/>
    <w:rsid w:val="00A83800"/>
    <w:rsid w:val="00A83B48"/>
    <w:rsid w:val="00A83C04"/>
    <w:rsid w:val="00A861CE"/>
    <w:rsid w:val="00A8689A"/>
    <w:rsid w:val="00A873F7"/>
    <w:rsid w:val="00A87511"/>
    <w:rsid w:val="00A91E11"/>
    <w:rsid w:val="00A91EF4"/>
    <w:rsid w:val="00A927D7"/>
    <w:rsid w:val="00A939AF"/>
    <w:rsid w:val="00A93EC8"/>
    <w:rsid w:val="00A95336"/>
    <w:rsid w:val="00A955DA"/>
    <w:rsid w:val="00A95FD2"/>
    <w:rsid w:val="00A961B1"/>
    <w:rsid w:val="00A96CE9"/>
    <w:rsid w:val="00A9700F"/>
    <w:rsid w:val="00A9766D"/>
    <w:rsid w:val="00A97F93"/>
    <w:rsid w:val="00AA0378"/>
    <w:rsid w:val="00AA1722"/>
    <w:rsid w:val="00AA271A"/>
    <w:rsid w:val="00AA282D"/>
    <w:rsid w:val="00AA2CB4"/>
    <w:rsid w:val="00AA5C81"/>
    <w:rsid w:val="00AA6968"/>
    <w:rsid w:val="00AA6D21"/>
    <w:rsid w:val="00AB13FB"/>
    <w:rsid w:val="00AB1D20"/>
    <w:rsid w:val="00AB1F88"/>
    <w:rsid w:val="00AB23C4"/>
    <w:rsid w:val="00AB2FF0"/>
    <w:rsid w:val="00AB3154"/>
    <w:rsid w:val="00AB3AD2"/>
    <w:rsid w:val="00AB4BEE"/>
    <w:rsid w:val="00AB5645"/>
    <w:rsid w:val="00AB5DB4"/>
    <w:rsid w:val="00AB6522"/>
    <w:rsid w:val="00AB7036"/>
    <w:rsid w:val="00AB789F"/>
    <w:rsid w:val="00AB7927"/>
    <w:rsid w:val="00AC0C9C"/>
    <w:rsid w:val="00AC0E47"/>
    <w:rsid w:val="00AC112D"/>
    <w:rsid w:val="00AC23DF"/>
    <w:rsid w:val="00AC3201"/>
    <w:rsid w:val="00AC33DC"/>
    <w:rsid w:val="00AC4633"/>
    <w:rsid w:val="00AC5DFE"/>
    <w:rsid w:val="00AC689F"/>
    <w:rsid w:val="00AC7254"/>
    <w:rsid w:val="00AC7832"/>
    <w:rsid w:val="00AC7BC5"/>
    <w:rsid w:val="00AD04AD"/>
    <w:rsid w:val="00AD1042"/>
    <w:rsid w:val="00AD3A0A"/>
    <w:rsid w:val="00AD4F34"/>
    <w:rsid w:val="00AD6854"/>
    <w:rsid w:val="00AD7919"/>
    <w:rsid w:val="00AE259B"/>
    <w:rsid w:val="00AE2754"/>
    <w:rsid w:val="00AE31D0"/>
    <w:rsid w:val="00AE3756"/>
    <w:rsid w:val="00AE5141"/>
    <w:rsid w:val="00AE60D6"/>
    <w:rsid w:val="00AE6AB6"/>
    <w:rsid w:val="00AE6D3F"/>
    <w:rsid w:val="00AE7358"/>
    <w:rsid w:val="00AE7B96"/>
    <w:rsid w:val="00AF325A"/>
    <w:rsid w:val="00AF32D7"/>
    <w:rsid w:val="00AF4C62"/>
    <w:rsid w:val="00AF4FBA"/>
    <w:rsid w:val="00AF5605"/>
    <w:rsid w:val="00AF5BA1"/>
    <w:rsid w:val="00AF5E33"/>
    <w:rsid w:val="00AF66A1"/>
    <w:rsid w:val="00AF6F69"/>
    <w:rsid w:val="00AF72B8"/>
    <w:rsid w:val="00B010F6"/>
    <w:rsid w:val="00B019EB"/>
    <w:rsid w:val="00B02306"/>
    <w:rsid w:val="00B02966"/>
    <w:rsid w:val="00B02EC5"/>
    <w:rsid w:val="00B037FF"/>
    <w:rsid w:val="00B03D51"/>
    <w:rsid w:val="00B04979"/>
    <w:rsid w:val="00B04F8B"/>
    <w:rsid w:val="00B050C8"/>
    <w:rsid w:val="00B0708A"/>
    <w:rsid w:val="00B071C8"/>
    <w:rsid w:val="00B079CD"/>
    <w:rsid w:val="00B07D92"/>
    <w:rsid w:val="00B07DFE"/>
    <w:rsid w:val="00B10782"/>
    <w:rsid w:val="00B11DF6"/>
    <w:rsid w:val="00B14004"/>
    <w:rsid w:val="00B15852"/>
    <w:rsid w:val="00B16FE3"/>
    <w:rsid w:val="00B17C95"/>
    <w:rsid w:val="00B22AE0"/>
    <w:rsid w:val="00B2304E"/>
    <w:rsid w:val="00B23FAC"/>
    <w:rsid w:val="00B25666"/>
    <w:rsid w:val="00B26855"/>
    <w:rsid w:val="00B27317"/>
    <w:rsid w:val="00B311D6"/>
    <w:rsid w:val="00B318A7"/>
    <w:rsid w:val="00B33644"/>
    <w:rsid w:val="00B34981"/>
    <w:rsid w:val="00B34D55"/>
    <w:rsid w:val="00B36EF9"/>
    <w:rsid w:val="00B370C3"/>
    <w:rsid w:val="00B37F73"/>
    <w:rsid w:val="00B408DA"/>
    <w:rsid w:val="00B4142B"/>
    <w:rsid w:val="00B41687"/>
    <w:rsid w:val="00B41E41"/>
    <w:rsid w:val="00B42338"/>
    <w:rsid w:val="00B4391B"/>
    <w:rsid w:val="00B43C4F"/>
    <w:rsid w:val="00B43CE4"/>
    <w:rsid w:val="00B43DE0"/>
    <w:rsid w:val="00B44120"/>
    <w:rsid w:val="00B4516D"/>
    <w:rsid w:val="00B46866"/>
    <w:rsid w:val="00B46ED6"/>
    <w:rsid w:val="00B475E3"/>
    <w:rsid w:val="00B5138B"/>
    <w:rsid w:val="00B51394"/>
    <w:rsid w:val="00B513B2"/>
    <w:rsid w:val="00B51655"/>
    <w:rsid w:val="00B53A86"/>
    <w:rsid w:val="00B540B9"/>
    <w:rsid w:val="00B540D5"/>
    <w:rsid w:val="00B55638"/>
    <w:rsid w:val="00B556D2"/>
    <w:rsid w:val="00B562C7"/>
    <w:rsid w:val="00B56CE3"/>
    <w:rsid w:val="00B57354"/>
    <w:rsid w:val="00B57C59"/>
    <w:rsid w:val="00B57D91"/>
    <w:rsid w:val="00B61481"/>
    <w:rsid w:val="00B6258D"/>
    <w:rsid w:val="00B62937"/>
    <w:rsid w:val="00B63282"/>
    <w:rsid w:val="00B633CD"/>
    <w:rsid w:val="00B63654"/>
    <w:rsid w:val="00B6428F"/>
    <w:rsid w:val="00B659C2"/>
    <w:rsid w:val="00B65D4A"/>
    <w:rsid w:val="00B65F6E"/>
    <w:rsid w:val="00B661C3"/>
    <w:rsid w:val="00B66EFF"/>
    <w:rsid w:val="00B67403"/>
    <w:rsid w:val="00B67913"/>
    <w:rsid w:val="00B724FB"/>
    <w:rsid w:val="00B72DB5"/>
    <w:rsid w:val="00B7492D"/>
    <w:rsid w:val="00B74A2D"/>
    <w:rsid w:val="00B75D48"/>
    <w:rsid w:val="00B7619E"/>
    <w:rsid w:val="00B76653"/>
    <w:rsid w:val="00B76D23"/>
    <w:rsid w:val="00B7755A"/>
    <w:rsid w:val="00B77A25"/>
    <w:rsid w:val="00B77B0A"/>
    <w:rsid w:val="00B80457"/>
    <w:rsid w:val="00B81DED"/>
    <w:rsid w:val="00B82EC9"/>
    <w:rsid w:val="00B844DD"/>
    <w:rsid w:val="00B84779"/>
    <w:rsid w:val="00B91064"/>
    <w:rsid w:val="00B91262"/>
    <w:rsid w:val="00B912F9"/>
    <w:rsid w:val="00B919BB"/>
    <w:rsid w:val="00B933C3"/>
    <w:rsid w:val="00B939BE"/>
    <w:rsid w:val="00B93F39"/>
    <w:rsid w:val="00B96268"/>
    <w:rsid w:val="00B96382"/>
    <w:rsid w:val="00B97731"/>
    <w:rsid w:val="00BA0D5E"/>
    <w:rsid w:val="00BA123F"/>
    <w:rsid w:val="00BA1523"/>
    <w:rsid w:val="00BA18F9"/>
    <w:rsid w:val="00BA22DE"/>
    <w:rsid w:val="00BA246F"/>
    <w:rsid w:val="00BA2F98"/>
    <w:rsid w:val="00BA317D"/>
    <w:rsid w:val="00BA3C80"/>
    <w:rsid w:val="00BA4900"/>
    <w:rsid w:val="00BA4C5B"/>
    <w:rsid w:val="00BB088D"/>
    <w:rsid w:val="00BB1FBE"/>
    <w:rsid w:val="00BB27B2"/>
    <w:rsid w:val="00BB3616"/>
    <w:rsid w:val="00BB3C3A"/>
    <w:rsid w:val="00BB49C5"/>
    <w:rsid w:val="00BB56B1"/>
    <w:rsid w:val="00BB5D9A"/>
    <w:rsid w:val="00BB6D58"/>
    <w:rsid w:val="00BB6DD3"/>
    <w:rsid w:val="00BC0834"/>
    <w:rsid w:val="00BC1498"/>
    <w:rsid w:val="00BC20D6"/>
    <w:rsid w:val="00BC2F98"/>
    <w:rsid w:val="00BC423A"/>
    <w:rsid w:val="00BC5A70"/>
    <w:rsid w:val="00BC6260"/>
    <w:rsid w:val="00BC7E6E"/>
    <w:rsid w:val="00BD0CE8"/>
    <w:rsid w:val="00BD1200"/>
    <w:rsid w:val="00BD1A54"/>
    <w:rsid w:val="00BD1CAC"/>
    <w:rsid w:val="00BD2AEB"/>
    <w:rsid w:val="00BD2C1F"/>
    <w:rsid w:val="00BD3006"/>
    <w:rsid w:val="00BD309D"/>
    <w:rsid w:val="00BD3D5B"/>
    <w:rsid w:val="00BD42F6"/>
    <w:rsid w:val="00BD4A65"/>
    <w:rsid w:val="00BD6366"/>
    <w:rsid w:val="00BD741C"/>
    <w:rsid w:val="00BE1443"/>
    <w:rsid w:val="00BE2BBB"/>
    <w:rsid w:val="00BE384A"/>
    <w:rsid w:val="00BE3BFF"/>
    <w:rsid w:val="00BE5077"/>
    <w:rsid w:val="00BE512D"/>
    <w:rsid w:val="00BE5481"/>
    <w:rsid w:val="00BE6DFE"/>
    <w:rsid w:val="00BE740B"/>
    <w:rsid w:val="00BF02EE"/>
    <w:rsid w:val="00BF0FB1"/>
    <w:rsid w:val="00BF1898"/>
    <w:rsid w:val="00BF2A72"/>
    <w:rsid w:val="00BF47D2"/>
    <w:rsid w:val="00BF5F00"/>
    <w:rsid w:val="00C0020D"/>
    <w:rsid w:val="00C00797"/>
    <w:rsid w:val="00C02115"/>
    <w:rsid w:val="00C0241B"/>
    <w:rsid w:val="00C0258A"/>
    <w:rsid w:val="00C03DD3"/>
    <w:rsid w:val="00C040B7"/>
    <w:rsid w:val="00C04AD4"/>
    <w:rsid w:val="00C04C1C"/>
    <w:rsid w:val="00C0642B"/>
    <w:rsid w:val="00C068A3"/>
    <w:rsid w:val="00C101EF"/>
    <w:rsid w:val="00C104DC"/>
    <w:rsid w:val="00C10812"/>
    <w:rsid w:val="00C113C4"/>
    <w:rsid w:val="00C11EE2"/>
    <w:rsid w:val="00C13A36"/>
    <w:rsid w:val="00C13D67"/>
    <w:rsid w:val="00C13E19"/>
    <w:rsid w:val="00C15022"/>
    <w:rsid w:val="00C164F3"/>
    <w:rsid w:val="00C16FBB"/>
    <w:rsid w:val="00C1769D"/>
    <w:rsid w:val="00C17712"/>
    <w:rsid w:val="00C2025C"/>
    <w:rsid w:val="00C222E3"/>
    <w:rsid w:val="00C2330C"/>
    <w:rsid w:val="00C23F82"/>
    <w:rsid w:val="00C24D73"/>
    <w:rsid w:val="00C251B8"/>
    <w:rsid w:val="00C25A3F"/>
    <w:rsid w:val="00C26EEE"/>
    <w:rsid w:val="00C276D3"/>
    <w:rsid w:val="00C2782D"/>
    <w:rsid w:val="00C300DF"/>
    <w:rsid w:val="00C31CB6"/>
    <w:rsid w:val="00C31EB6"/>
    <w:rsid w:val="00C32210"/>
    <w:rsid w:val="00C3303B"/>
    <w:rsid w:val="00C33240"/>
    <w:rsid w:val="00C33409"/>
    <w:rsid w:val="00C33BC2"/>
    <w:rsid w:val="00C340D3"/>
    <w:rsid w:val="00C346E0"/>
    <w:rsid w:val="00C3493C"/>
    <w:rsid w:val="00C35607"/>
    <w:rsid w:val="00C35C78"/>
    <w:rsid w:val="00C35CC2"/>
    <w:rsid w:val="00C35D71"/>
    <w:rsid w:val="00C36EDE"/>
    <w:rsid w:val="00C37289"/>
    <w:rsid w:val="00C37D9A"/>
    <w:rsid w:val="00C40001"/>
    <w:rsid w:val="00C414D3"/>
    <w:rsid w:val="00C42D22"/>
    <w:rsid w:val="00C4534F"/>
    <w:rsid w:val="00C454DF"/>
    <w:rsid w:val="00C455B4"/>
    <w:rsid w:val="00C46CB5"/>
    <w:rsid w:val="00C46D0E"/>
    <w:rsid w:val="00C50CF0"/>
    <w:rsid w:val="00C51450"/>
    <w:rsid w:val="00C51EEF"/>
    <w:rsid w:val="00C54D8A"/>
    <w:rsid w:val="00C56E9D"/>
    <w:rsid w:val="00C56F66"/>
    <w:rsid w:val="00C573C3"/>
    <w:rsid w:val="00C5771A"/>
    <w:rsid w:val="00C579D4"/>
    <w:rsid w:val="00C6023C"/>
    <w:rsid w:val="00C609C4"/>
    <w:rsid w:val="00C61A8E"/>
    <w:rsid w:val="00C61AB5"/>
    <w:rsid w:val="00C621E2"/>
    <w:rsid w:val="00C626E1"/>
    <w:rsid w:val="00C6360B"/>
    <w:rsid w:val="00C63760"/>
    <w:rsid w:val="00C6377F"/>
    <w:rsid w:val="00C64A38"/>
    <w:rsid w:val="00C64FC9"/>
    <w:rsid w:val="00C653B3"/>
    <w:rsid w:val="00C6549F"/>
    <w:rsid w:val="00C6561F"/>
    <w:rsid w:val="00C65E4B"/>
    <w:rsid w:val="00C66D5D"/>
    <w:rsid w:val="00C67856"/>
    <w:rsid w:val="00C679BB"/>
    <w:rsid w:val="00C700D4"/>
    <w:rsid w:val="00C72D1A"/>
    <w:rsid w:val="00C74C63"/>
    <w:rsid w:val="00C75368"/>
    <w:rsid w:val="00C771DC"/>
    <w:rsid w:val="00C774CE"/>
    <w:rsid w:val="00C779CE"/>
    <w:rsid w:val="00C77E76"/>
    <w:rsid w:val="00C77F59"/>
    <w:rsid w:val="00C804E9"/>
    <w:rsid w:val="00C82117"/>
    <w:rsid w:val="00C83288"/>
    <w:rsid w:val="00C8359D"/>
    <w:rsid w:val="00C8362C"/>
    <w:rsid w:val="00C843BD"/>
    <w:rsid w:val="00C85868"/>
    <w:rsid w:val="00C8684E"/>
    <w:rsid w:val="00C86E11"/>
    <w:rsid w:val="00C874A0"/>
    <w:rsid w:val="00C87ADE"/>
    <w:rsid w:val="00C90995"/>
    <w:rsid w:val="00C91063"/>
    <w:rsid w:val="00C91BE6"/>
    <w:rsid w:val="00C92756"/>
    <w:rsid w:val="00C92E4E"/>
    <w:rsid w:val="00C92FAD"/>
    <w:rsid w:val="00C93E8C"/>
    <w:rsid w:val="00C94DDD"/>
    <w:rsid w:val="00C95B70"/>
    <w:rsid w:val="00C965AF"/>
    <w:rsid w:val="00C96C55"/>
    <w:rsid w:val="00C971B5"/>
    <w:rsid w:val="00C9734E"/>
    <w:rsid w:val="00C97B0B"/>
    <w:rsid w:val="00CA1016"/>
    <w:rsid w:val="00CA1E21"/>
    <w:rsid w:val="00CA302D"/>
    <w:rsid w:val="00CA39D9"/>
    <w:rsid w:val="00CA3DFB"/>
    <w:rsid w:val="00CA4739"/>
    <w:rsid w:val="00CA6EEC"/>
    <w:rsid w:val="00CA7177"/>
    <w:rsid w:val="00CB17C7"/>
    <w:rsid w:val="00CB17E5"/>
    <w:rsid w:val="00CB17FB"/>
    <w:rsid w:val="00CB2A89"/>
    <w:rsid w:val="00CB2A91"/>
    <w:rsid w:val="00CB3307"/>
    <w:rsid w:val="00CB3EC5"/>
    <w:rsid w:val="00CB40A0"/>
    <w:rsid w:val="00CB52DC"/>
    <w:rsid w:val="00CB5364"/>
    <w:rsid w:val="00CB54B6"/>
    <w:rsid w:val="00CB5F50"/>
    <w:rsid w:val="00CC039A"/>
    <w:rsid w:val="00CC0869"/>
    <w:rsid w:val="00CC0B48"/>
    <w:rsid w:val="00CC1683"/>
    <w:rsid w:val="00CC23E5"/>
    <w:rsid w:val="00CC49B8"/>
    <w:rsid w:val="00CC4D92"/>
    <w:rsid w:val="00CC5C2D"/>
    <w:rsid w:val="00CC5FF4"/>
    <w:rsid w:val="00CC6A92"/>
    <w:rsid w:val="00CC7230"/>
    <w:rsid w:val="00CC7907"/>
    <w:rsid w:val="00CD02A0"/>
    <w:rsid w:val="00CD0596"/>
    <w:rsid w:val="00CD1711"/>
    <w:rsid w:val="00CD1F23"/>
    <w:rsid w:val="00CD2184"/>
    <w:rsid w:val="00CD226A"/>
    <w:rsid w:val="00CD26D9"/>
    <w:rsid w:val="00CD2EE5"/>
    <w:rsid w:val="00CD4866"/>
    <w:rsid w:val="00CD5EFB"/>
    <w:rsid w:val="00CD6BF4"/>
    <w:rsid w:val="00CD6E3C"/>
    <w:rsid w:val="00CE04D2"/>
    <w:rsid w:val="00CE081A"/>
    <w:rsid w:val="00CE0AA0"/>
    <w:rsid w:val="00CE2359"/>
    <w:rsid w:val="00CE24CF"/>
    <w:rsid w:val="00CE2A6B"/>
    <w:rsid w:val="00CE2B69"/>
    <w:rsid w:val="00CE2EA8"/>
    <w:rsid w:val="00CE360B"/>
    <w:rsid w:val="00CE40F6"/>
    <w:rsid w:val="00CE4EF9"/>
    <w:rsid w:val="00CF01A4"/>
    <w:rsid w:val="00CF1C25"/>
    <w:rsid w:val="00CF1E06"/>
    <w:rsid w:val="00CF6BC7"/>
    <w:rsid w:val="00D0001A"/>
    <w:rsid w:val="00D00D76"/>
    <w:rsid w:val="00D00E7F"/>
    <w:rsid w:val="00D00FF0"/>
    <w:rsid w:val="00D02AD3"/>
    <w:rsid w:val="00D03C09"/>
    <w:rsid w:val="00D04CB9"/>
    <w:rsid w:val="00D05822"/>
    <w:rsid w:val="00D05EBE"/>
    <w:rsid w:val="00D07C13"/>
    <w:rsid w:val="00D111B2"/>
    <w:rsid w:val="00D11879"/>
    <w:rsid w:val="00D13933"/>
    <w:rsid w:val="00D13E81"/>
    <w:rsid w:val="00D15BD4"/>
    <w:rsid w:val="00D1779E"/>
    <w:rsid w:val="00D20BD4"/>
    <w:rsid w:val="00D21129"/>
    <w:rsid w:val="00D21840"/>
    <w:rsid w:val="00D22B01"/>
    <w:rsid w:val="00D22D92"/>
    <w:rsid w:val="00D22EE8"/>
    <w:rsid w:val="00D23147"/>
    <w:rsid w:val="00D2427F"/>
    <w:rsid w:val="00D245BF"/>
    <w:rsid w:val="00D250D1"/>
    <w:rsid w:val="00D26091"/>
    <w:rsid w:val="00D2639D"/>
    <w:rsid w:val="00D266FA"/>
    <w:rsid w:val="00D2684B"/>
    <w:rsid w:val="00D26D7A"/>
    <w:rsid w:val="00D26FDA"/>
    <w:rsid w:val="00D2703B"/>
    <w:rsid w:val="00D27692"/>
    <w:rsid w:val="00D27756"/>
    <w:rsid w:val="00D279CF"/>
    <w:rsid w:val="00D27F49"/>
    <w:rsid w:val="00D3023F"/>
    <w:rsid w:val="00D3110E"/>
    <w:rsid w:val="00D315A5"/>
    <w:rsid w:val="00D3320B"/>
    <w:rsid w:val="00D343BE"/>
    <w:rsid w:val="00D3568F"/>
    <w:rsid w:val="00D35F76"/>
    <w:rsid w:val="00D364F1"/>
    <w:rsid w:val="00D373BC"/>
    <w:rsid w:val="00D4116F"/>
    <w:rsid w:val="00D41E81"/>
    <w:rsid w:val="00D42E92"/>
    <w:rsid w:val="00D42ECE"/>
    <w:rsid w:val="00D45245"/>
    <w:rsid w:val="00D4524F"/>
    <w:rsid w:val="00D4634D"/>
    <w:rsid w:val="00D472C6"/>
    <w:rsid w:val="00D5013A"/>
    <w:rsid w:val="00D5073F"/>
    <w:rsid w:val="00D5244A"/>
    <w:rsid w:val="00D53277"/>
    <w:rsid w:val="00D534D8"/>
    <w:rsid w:val="00D53E08"/>
    <w:rsid w:val="00D53F3E"/>
    <w:rsid w:val="00D55299"/>
    <w:rsid w:val="00D55AD4"/>
    <w:rsid w:val="00D55C80"/>
    <w:rsid w:val="00D56F8A"/>
    <w:rsid w:val="00D57558"/>
    <w:rsid w:val="00D578BF"/>
    <w:rsid w:val="00D57EC4"/>
    <w:rsid w:val="00D60047"/>
    <w:rsid w:val="00D6010E"/>
    <w:rsid w:val="00D60629"/>
    <w:rsid w:val="00D6074F"/>
    <w:rsid w:val="00D60FE2"/>
    <w:rsid w:val="00D62CEE"/>
    <w:rsid w:val="00D62DB3"/>
    <w:rsid w:val="00D636EB"/>
    <w:rsid w:val="00D64E65"/>
    <w:rsid w:val="00D652DB"/>
    <w:rsid w:val="00D6560C"/>
    <w:rsid w:val="00D65F63"/>
    <w:rsid w:val="00D66550"/>
    <w:rsid w:val="00D7073B"/>
    <w:rsid w:val="00D70966"/>
    <w:rsid w:val="00D71964"/>
    <w:rsid w:val="00D72552"/>
    <w:rsid w:val="00D72592"/>
    <w:rsid w:val="00D72990"/>
    <w:rsid w:val="00D73365"/>
    <w:rsid w:val="00D73A73"/>
    <w:rsid w:val="00D73B08"/>
    <w:rsid w:val="00D74079"/>
    <w:rsid w:val="00D74757"/>
    <w:rsid w:val="00D74C47"/>
    <w:rsid w:val="00D753E7"/>
    <w:rsid w:val="00D7560A"/>
    <w:rsid w:val="00D75DCE"/>
    <w:rsid w:val="00D76067"/>
    <w:rsid w:val="00D77A1C"/>
    <w:rsid w:val="00D81DF7"/>
    <w:rsid w:val="00D822B8"/>
    <w:rsid w:val="00D8282B"/>
    <w:rsid w:val="00D83071"/>
    <w:rsid w:val="00D83A4E"/>
    <w:rsid w:val="00D8419F"/>
    <w:rsid w:val="00D8665A"/>
    <w:rsid w:val="00D90CCB"/>
    <w:rsid w:val="00D91D6A"/>
    <w:rsid w:val="00D92481"/>
    <w:rsid w:val="00D9255E"/>
    <w:rsid w:val="00D927C3"/>
    <w:rsid w:val="00D92E36"/>
    <w:rsid w:val="00D932CF"/>
    <w:rsid w:val="00D945E7"/>
    <w:rsid w:val="00D9524B"/>
    <w:rsid w:val="00D95E37"/>
    <w:rsid w:val="00D96039"/>
    <w:rsid w:val="00DA036B"/>
    <w:rsid w:val="00DA157C"/>
    <w:rsid w:val="00DA1853"/>
    <w:rsid w:val="00DA2997"/>
    <w:rsid w:val="00DA4143"/>
    <w:rsid w:val="00DA41D4"/>
    <w:rsid w:val="00DA54F4"/>
    <w:rsid w:val="00DA6D7E"/>
    <w:rsid w:val="00DA71F3"/>
    <w:rsid w:val="00DB2C13"/>
    <w:rsid w:val="00DB3404"/>
    <w:rsid w:val="00DB3B51"/>
    <w:rsid w:val="00DB4089"/>
    <w:rsid w:val="00DB461E"/>
    <w:rsid w:val="00DB5A0B"/>
    <w:rsid w:val="00DB6491"/>
    <w:rsid w:val="00DB7ACF"/>
    <w:rsid w:val="00DC0449"/>
    <w:rsid w:val="00DC2338"/>
    <w:rsid w:val="00DC2640"/>
    <w:rsid w:val="00DC4149"/>
    <w:rsid w:val="00DC54FA"/>
    <w:rsid w:val="00DC58DE"/>
    <w:rsid w:val="00DC5B19"/>
    <w:rsid w:val="00DC6BCB"/>
    <w:rsid w:val="00DC6F02"/>
    <w:rsid w:val="00DC7318"/>
    <w:rsid w:val="00DC7604"/>
    <w:rsid w:val="00DD128D"/>
    <w:rsid w:val="00DD1D3D"/>
    <w:rsid w:val="00DD30C8"/>
    <w:rsid w:val="00DD3854"/>
    <w:rsid w:val="00DD3AB7"/>
    <w:rsid w:val="00DD46B1"/>
    <w:rsid w:val="00DD4C9B"/>
    <w:rsid w:val="00DD5426"/>
    <w:rsid w:val="00DD6D94"/>
    <w:rsid w:val="00DD7A03"/>
    <w:rsid w:val="00DE01FB"/>
    <w:rsid w:val="00DE14BE"/>
    <w:rsid w:val="00DE1A57"/>
    <w:rsid w:val="00DE2243"/>
    <w:rsid w:val="00DE2A93"/>
    <w:rsid w:val="00DE317D"/>
    <w:rsid w:val="00DE389D"/>
    <w:rsid w:val="00DE3B32"/>
    <w:rsid w:val="00DE3B78"/>
    <w:rsid w:val="00DE3C01"/>
    <w:rsid w:val="00DE3D14"/>
    <w:rsid w:val="00DE3F35"/>
    <w:rsid w:val="00DE51A8"/>
    <w:rsid w:val="00DE5CA3"/>
    <w:rsid w:val="00DE5D9C"/>
    <w:rsid w:val="00DE6EAF"/>
    <w:rsid w:val="00DE7CAC"/>
    <w:rsid w:val="00DF0B48"/>
    <w:rsid w:val="00DF13B4"/>
    <w:rsid w:val="00DF1B11"/>
    <w:rsid w:val="00DF1B99"/>
    <w:rsid w:val="00DF1F1F"/>
    <w:rsid w:val="00DF36B9"/>
    <w:rsid w:val="00DF384D"/>
    <w:rsid w:val="00DF4812"/>
    <w:rsid w:val="00DF4890"/>
    <w:rsid w:val="00DF4C1D"/>
    <w:rsid w:val="00DF5486"/>
    <w:rsid w:val="00DF588E"/>
    <w:rsid w:val="00DF65F1"/>
    <w:rsid w:val="00DF6B4E"/>
    <w:rsid w:val="00DF7070"/>
    <w:rsid w:val="00E0003B"/>
    <w:rsid w:val="00E00A63"/>
    <w:rsid w:val="00E00AF0"/>
    <w:rsid w:val="00E0246C"/>
    <w:rsid w:val="00E024E1"/>
    <w:rsid w:val="00E042E4"/>
    <w:rsid w:val="00E04E22"/>
    <w:rsid w:val="00E04EB4"/>
    <w:rsid w:val="00E04ED5"/>
    <w:rsid w:val="00E057EB"/>
    <w:rsid w:val="00E061BB"/>
    <w:rsid w:val="00E0659D"/>
    <w:rsid w:val="00E06974"/>
    <w:rsid w:val="00E06AC7"/>
    <w:rsid w:val="00E06D33"/>
    <w:rsid w:val="00E07222"/>
    <w:rsid w:val="00E075E9"/>
    <w:rsid w:val="00E103D8"/>
    <w:rsid w:val="00E10543"/>
    <w:rsid w:val="00E11FC1"/>
    <w:rsid w:val="00E1397B"/>
    <w:rsid w:val="00E15F42"/>
    <w:rsid w:val="00E1600C"/>
    <w:rsid w:val="00E16053"/>
    <w:rsid w:val="00E1635F"/>
    <w:rsid w:val="00E176C4"/>
    <w:rsid w:val="00E20842"/>
    <w:rsid w:val="00E236A4"/>
    <w:rsid w:val="00E237C1"/>
    <w:rsid w:val="00E2585E"/>
    <w:rsid w:val="00E25A6A"/>
    <w:rsid w:val="00E260E2"/>
    <w:rsid w:val="00E261DA"/>
    <w:rsid w:val="00E2620A"/>
    <w:rsid w:val="00E26CA6"/>
    <w:rsid w:val="00E26EE6"/>
    <w:rsid w:val="00E273B5"/>
    <w:rsid w:val="00E27A86"/>
    <w:rsid w:val="00E27F27"/>
    <w:rsid w:val="00E27F3E"/>
    <w:rsid w:val="00E32AD7"/>
    <w:rsid w:val="00E330C5"/>
    <w:rsid w:val="00E349B9"/>
    <w:rsid w:val="00E4095A"/>
    <w:rsid w:val="00E40AC2"/>
    <w:rsid w:val="00E414E7"/>
    <w:rsid w:val="00E415C9"/>
    <w:rsid w:val="00E419AF"/>
    <w:rsid w:val="00E42192"/>
    <w:rsid w:val="00E424FD"/>
    <w:rsid w:val="00E42DFD"/>
    <w:rsid w:val="00E4479B"/>
    <w:rsid w:val="00E45465"/>
    <w:rsid w:val="00E45A9C"/>
    <w:rsid w:val="00E45D80"/>
    <w:rsid w:val="00E47048"/>
    <w:rsid w:val="00E47782"/>
    <w:rsid w:val="00E50785"/>
    <w:rsid w:val="00E50A21"/>
    <w:rsid w:val="00E50D90"/>
    <w:rsid w:val="00E51409"/>
    <w:rsid w:val="00E51CBA"/>
    <w:rsid w:val="00E533DB"/>
    <w:rsid w:val="00E54F42"/>
    <w:rsid w:val="00E57949"/>
    <w:rsid w:val="00E57CF1"/>
    <w:rsid w:val="00E62552"/>
    <w:rsid w:val="00E630EC"/>
    <w:rsid w:val="00E63E62"/>
    <w:rsid w:val="00E64072"/>
    <w:rsid w:val="00E644A5"/>
    <w:rsid w:val="00E65B87"/>
    <w:rsid w:val="00E677BF"/>
    <w:rsid w:val="00E67E48"/>
    <w:rsid w:val="00E71673"/>
    <w:rsid w:val="00E71783"/>
    <w:rsid w:val="00E72E1F"/>
    <w:rsid w:val="00E73C75"/>
    <w:rsid w:val="00E749CA"/>
    <w:rsid w:val="00E74ED1"/>
    <w:rsid w:val="00E7567E"/>
    <w:rsid w:val="00E766F6"/>
    <w:rsid w:val="00E76BC9"/>
    <w:rsid w:val="00E77E92"/>
    <w:rsid w:val="00E804DA"/>
    <w:rsid w:val="00E807A6"/>
    <w:rsid w:val="00E812F4"/>
    <w:rsid w:val="00E81385"/>
    <w:rsid w:val="00E8161A"/>
    <w:rsid w:val="00E816F9"/>
    <w:rsid w:val="00E821B1"/>
    <w:rsid w:val="00E83DF6"/>
    <w:rsid w:val="00E853E1"/>
    <w:rsid w:val="00E85A01"/>
    <w:rsid w:val="00E8664F"/>
    <w:rsid w:val="00E8696C"/>
    <w:rsid w:val="00E876BA"/>
    <w:rsid w:val="00E87E9B"/>
    <w:rsid w:val="00E90109"/>
    <w:rsid w:val="00E905DE"/>
    <w:rsid w:val="00E9146F"/>
    <w:rsid w:val="00E91476"/>
    <w:rsid w:val="00E91508"/>
    <w:rsid w:val="00E92FD5"/>
    <w:rsid w:val="00E95768"/>
    <w:rsid w:val="00E96638"/>
    <w:rsid w:val="00EA04F8"/>
    <w:rsid w:val="00EA0BE4"/>
    <w:rsid w:val="00EA1262"/>
    <w:rsid w:val="00EA138F"/>
    <w:rsid w:val="00EA3554"/>
    <w:rsid w:val="00EA5062"/>
    <w:rsid w:val="00EA57BF"/>
    <w:rsid w:val="00EA641E"/>
    <w:rsid w:val="00EA7769"/>
    <w:rsid w:val="00EB00B4"/>
    <w:rsid w:val="00EB091C"/>
    <w:rsid w:val="00EB351F"/>
    <w:rsid w:val="00EB4A10"/>
    <w:rsid w:val="00EB511C"/>
    <w:rsid w:val="00EB643D"/>
    <w:rsid w:val="00EB67C9"/>
    <w:rsid w:val="00EB7144"/>
    <w:rsid w:val="00EB7673"/>
    <w:rsid w:val="00EB78DC"/>
    <w:rsid w:val="00EB7C2F"/>
    <w:rsid w:val="00EC0713"/>
    <w:rsid w:val="00EC091C"/>
    <w:rsid w:val="00EC15D9"/>
    <w:rsid w:val="00EC1916"/>
    <w:rsid w:val="00EC22C5"/>
    <w:rsid w:val="00EC23DC"/>
    <w:rsid w:val="00EC24BC"/>
    <w:rsid w:val="00EC2C4E"/>
    <w:rsid w:val="00EC3384"/>
    <w:rsid w:val="00EC3FE2"/>
    <w:rsid w:val="00EC6CAF"/>
    <w:rsid w:val="00EC6EA8"/>
    <w:rsid w:val="00ED068E"/>
    <w:rsid w:val="00ED0FCC"/>
    <w:rsid w:val="00ED255B"/>
    <w:rsid w:val="00ED2759"/>
    <w:rsid w:val="00ED3A58"/>
    <w:rsid w:val="00ED422F"/>
    <w:rsid w:val="00ED481E"/>
    <w:rsid w:val="00ED4CBF"/>
    <w:rsid w:val="00ED50F2"/>
    <w:rsid w:val="00ED5833"/>
    <w:rsid w:val="00ED6DCD"/>
    <w:rsid w:val="00ED749B"/>
    <w:rsid w:val="00EE0785"/>
    <w:rsid w:val="00EE0FB4"/>
    <w:rsid w:val="00EE1E96"/>
    <w:rsid w:val="00EE21A3"/>
    <w:rsid w:val="00EE24B8"/>
    <w:rsid w:val="00EE2652"/>
    <w:rsid w:val="00EE5AF3"/>
    <w:rsid w:val="00EE69D7"/>
    <w:rsid w:val="00EF12A0"/>
    <w:rsid w:val="00EF1EA2"/>
    <w:rsid w:val="00EF3279"/>
    <w:rsid w:val="00EF3574"/>
    <w:rsid w:val="00EF49FD"/>
    <w:rsid w:val="00EF584A"/>
    <w:rsid w:val="00EF79EA"/>
    <w:rsid w:val="00F0082C"/>
    <w:rsid w:val="00F00C05"/>
    <w:rsid w:val="00F01379"/>
    <w:rsid w:val="00F02821"/>
    <w:rsid w:val="00F02922"/>
    <w:rsid w:val="00F03B19"/>
    <w:rsid w:val="00F03B52"/>
    <w:rsid w:val="00F0404F"/>
    <w:rsid w:val="00F042C2"/>
    <w:rsid w:val="00F05BC2"/>
    <w:rsid w:val="00F06660"/>
    <w:rsid w:val="00F06DB5"/>
    <w:rsid w:val="00F10797"/>
    <w:rsid w:val="00F115D8"/>
    <w:rsid w:val="00F12841"/>
    <w:rsid w:val="00F12FB5"/>
    <w:rsid w:val="00F13987"/>
    <w:rsid w:val="00F149AF"/>
    <w:rsid w:val="00F14EC1"/>
    <w:rsid w:val="00F15302"/>
    <w:rsid w:val="00F15E29"/>
    <w:rsid w:val="00F15E4D"/>
    <w:rsid w:val="00F16622"/>
    <w:rsid w:val="00F170E9"/>
    <w:rsid w:val="00F2077D"/>
    <w:rsid w:val="00F207A8"/>
    <w:rsid w:val="00F21BD3"/>
    <w:rsid w:val="00F2262F"/>
    <w:rsid w:val="00F228E1"/>
    <w:rsid w:val="00F232A5"/>
    <w:rsid w:val="00F25588"/>
    <w:rsid w:val="00F264CE"/>
    <w:rsid w:val="00F26A04"/>
    <w:rsid w:val="00F26E99"/>
    <w:rsid w:val="00F2769E"/>
    <w:rsid w:val="00F276DF"/>
    <w:rsid w:val="00F31595"/>
    <w:rsid w:val="00F32812"/>
    <w:rsid w:val="00F32FBB"/>
    <w:rsid w:val="00F33815"/>
    <w:rsid w:val="00F35351"/>
    <w:rsid w:val="00F357BF"/>
    <w:rsid w:val="00F3604C"/>
    <w:rsid w:val="00F36350"/>
    <w:rsid w:val="00F3685D"/>
    <w:rsid w:val="00F37EE5"/>
    <w:rsid w:val="00F4065E"/>
    <w:rsid w:val="00F40AFA"/>
    <w:rsid w:val="00F40B22"/>
    <w:rsid w:val="00F40DFE"/>
    <w:rsid w:val="00F414F8"/>
    <w:rsid w:val="00F4187B"/>
    <w:rsid w:val="00F41CC3"/>
    <w:rsid w:val="00F41D33"/>
    <w:rsid w:val="00F42B42"/>
    <w:rsid w:val="00F45275"/>
    <w:rsid w:val="00F4579C"/>
    <w:rsid w:val="00F46AE1"/>
    <w:rsid w:val="00F4701B"/>
    <w:rsid w:val="00F478E6"/>
    <w:rsid w:val="00F50B06"/>
    <w:rsid w:val="00F517D6"/>
    <w:rsid w:val="00F524D6"/>
    <w:rsid w:val="00F530C6"/>
    <w:rsid w:val="00F530EE"/>
    <w:rsid w:val="00F53450"/>
    <w:rsid w:val="00F534EE"/>
    <w:rsid w:val="00F535DF"/>
    <w:rsid w:val="00F544AC"/>
    <w:rsid w:val="00F56AE2"/>
    <w:rsid w:val="00F579C1"/>
    <w:rsid w:val="00F57D32"/>
    <w:rsid w:val="00F609D6"/>
    <w:rsid w:val="00F60C6D"/>
    <w:rsid w:val="00F60CAD"/>
    <w:rsid w:val="00F6134E"/>
    <w:rsid w:val="00F62398"/>
    <w:rsid w:val="00F6314A"/>
    <w:rsid w:val="00F6398E"/>
    <w:rsid w:val="00F66167"/>
    <w:rsid w:val="00F66451"/>
    <w:rsid w:val="00F715C9"/>
    <w:rsid w:val="00F7271C"/>
    <w:rsid w:val="00F7272C"/>
    <w:rsid w:val="00F75A1C"/>
    <w:rsid w:val="00F75ABC"/>
    <w:rsid w:val="00F772C1"/>
    <w:rsid w:val="00F77FDD"/>
    <w:rsid w:val="00F808F8"/>
    <w:rsid w:val="00F80BE4"/>
    <w:rsid w:val="00F83645"/>
    <w:rsid w:val="00F8407D"/>
    <w:rsid w:val="00F846A5"/>
    <w:rsid w:val="00F84814"/>
    <w:rsid w:val="00F85B1C"/>
    <w:rsid w:val="00F86ADB"/>
    <w:rsid w:val="00F90899"/>
    <w:rsid w:val="00F9098E"/>
    <w:rsid w:val="00F92820"/>
    <w:rsid w:val="00F93F42"/>
    <w:rsid w:val="00F93FEA"/>
    <w:rsid w:val="00F94B47"/>
    <w:rsid w:val="00F9523A"/>
    <w:rsid w:val="00F9575A"/>
    <w:rsid w:val="00F95D66"/>
    <w:rsid w:val="00F96888"/>
    <w:rsid w:val="00FA11AD"/>
    <w:rsid w:val="00FA1534"/>
    <w:rsid w:val="00FA1804"/>
    <w:rsid w:val="00FA37BB"/>
    <w:rsid w:val="00FA3F74"/>
    <w:rsid w:val="00FA440B"/>
    <w:rsid w:val="00FA532A"/>
    <w:rsid w:val="00FA552B"/>
    <w:rsid w:val="00FA5742"/>
    <w:rsid w:val="00FA5C49"/>
    <w:rsid w:val="00FA6BC0"/>
    <w:rsid w:val="00FA7C73"/>
    <w:rsid w:val="00FB00DE"/>
    <w:rsid w:val="00FB0200"/>
    <w:rsid w:val="00FB10AB"/>
    <w:rsid w:val="00FB1529"/>
    <w:rsid w:val="00FB204A"/>
    <w:rsid w:val="00FB2EB9"/>
    <w:rsid w:val="00FB4A6B"/>
    <w:rsid w:val="00FB53BA"/>
    <w:rsid w:val="00FB57D2"/>
    <w:rsid w:val="00FB7086"/>
    <w:rsid w:val="00FB74F2"/>
    <w:rsid w:val="00FC0196"/>
    <w:rsid w:val="00FC01AC"/>
    <w:rsid w:val="00FC021F"/>
    <w:rsid w:val="00FC07D7"/>
    <w:rsid w:val="00FC17D0"/>
    <w:rsid w:val="00FC222F"/>
    <w:rsid w:val="00FC238E"/>
    <w:rsid w:val="00FC2ED0"/>
    <w:rsid w:val="00FC59CE"/>
    <w:rsid w:val="00FC5BC5"/>
    <w:rsid w:val="00FC79F7"/>
    <w:rsid w:val="00FD0C21"/>
    <w:rsid w:val="00FD0C9D"/>
    <w:rsid w:val="00FD15F0"/>
    <w:rsid w:val="00FD17CD"/>
    <w:rsid w:val="00FD2D99"/>
    <w:rsid w:val="00FD3DD4"/>
    <w:rsid w:val="00FD4145"/>
    <w:rsid w:val="00FD4AAF"/>
    <w:rsid w:val="00FD579B"/>
    <w:rsid w:val="00FD67DD"/>
    <w:rsid w:val="00FD7DCF"/>
    <w:rsid w:val="00FE0135"/>
    <w:rsid w:val="00FE0EBE"/>
    <w:rsid w:val="00FE17AA"/>
    <w:rsid w:val="00FE4635"/>
    <w:rsid w:val="00FE55F8"/>
    <w:rsid w:val="00FE5670"/>
    <w:rsid w:val="00FE59E2"/>
    <w:rsid w:val="00FE5F31"/>
    <w:rsid w:val="00FE6708"/>
    <w:rsid w:val="00FF0CA4"/>
    <w:rsid w:val="00FF0DC5"/>
    <w:rsid w:val="00FF2847"/>
    <w:rsid w:val="00FF56BD"/>
    <w:rsid w:val="00FF637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461C1C"/>
  <w15:docId w15:val="{ABEC887D-A76B-40CF-8F61-98AE43482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B7804"/>
    <w:rPr>
      <w:rFonts w:ascii="Arial" w:hAnsi="Arial" w:cs="Arial"/>
      <w:sz w:val="24"/>
      <w:szCs w:val="24"/>
      <w:lang w:val="en-GB" w:eastAsia="en-US"/>
    </w:rPr>
  </w:style>
  <w:style w:type="paragraph" w:styleId="Heading1">
    <w:name w:val="heading 1"/>
    <w:basedOn w:val="Normal"/>
    <w:next w:val="Normal"/>
    <w:link w:val="Heading1Char"/>
    <w:qFormat/>
    <w:rsid w:val="00D1393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B633CD"/>
    <w:pPr>
      <w:spacing w:before="120" w:after="60"/>
      <w:contextualSpacing/>
      <w:outlineLvl w:val="1"/>
    </w:pPr>
    <w:rPr>
      <w:rFonts w:ascii="Cambria" w:hAnsi="Cambria" w:cs="Times New Roman"/>
      <w:smallCaps/>
      <w:color w:val="17365D"/>
      <w:spacing w:val="20"/>
      <w:sz w:val="28"/>
      <w:szCs w:val="28"/>
      <w:lang w:val="en-US"/>
    </w:rPr>
  </w:style>
  <w:style w:type="paragraph" w:styleId="Heading3">
    <w:name w:val="heading 3"/>
    <w:basedOn w:val="Normal"/>
    <w:next w:val="Normal"/>
    <w:link w:val="Heading3Char"/>
    <w:unhideWhenUsed/>
    <w:qFormat/>
    <w:rsid w:val="00D05822"/>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62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633CD"/>
    <w:pPr>
      <w:tabs>
        <w:tab w:val="center" w:pos="4513"/>
        <w:tab w:val="right" w:pos="9026"/>
      </w:tabs>
    </w:pPr>
    <w:rPr>
      <w:rFonts w:cs="Times New Roman"/>
    </w:rPr>
  </w:style>
  <w:style w:type="character" w:customStyle="1" w:styleId="HeaderChar">
    <w:name w:val="Header Char"/>
    <w:link w:val="Header"/>
    <w:uiPriority w:val="99"/>
    <w:rsid w:val="00B633CD"/>
    <w:rPr>
      <w:rFonts w:ascii="Arial" w:hAnsi="Arial" w:cs="Arial"/>
      <w:sz w:val="24"/>
      <w:szCs w:val="24"/>
      <w:lang w:val="en-GB" w:eastAsia="en-US"/>
    </w:rPr>
  </w:style>
  <w:style w:type="paragraph" w:styleId="Footer">
    <w:name w:val="footer"/>
    <w:basedOn w:val="Normal"/>
    <w:link w:val="FooterChar"/>
    <w:uiPriority w:val="99"/>
    <w:rsid w:val="00B633CD"/>
    <w:pPr>
      <w:tabs>
        <w:tab w:val="center" w:pos="4513"/>
        <w:tab w:val="right" w:pos="9026"/>
      </w:tabs>
    </w:pPr>
    <w:rPr>
      <w:rFonts w:cs="Times New Roman"/>
    </w:rPr>
  </w:style>
  <w:style w:type="character" w:customStyle="1" w:styleId="FooterChar">
    <w:name w:val="Footer Char"/>
    <w:link w:val="Footer"/>
    <w:uiPriority w:val="99"/>
    <w:rsid w:val="00B633CD"/>
    <w:rPr>
      <w:rFonts w:ascii="Arial" w:hAnsi="Arial" w:cs="Arial"/>
      <w:sz w:val="24"/>
      <w:szCs w:val="24"/>
      <w:lang w:val="en-GB" w:eastAsia="en-US"/>
    </w:rPr>
  </w:style>
  <w:style w:type="paragraph" w:styleId="BalloonText">
    <w:name w:val="Balloon Text"/>
    <w:basedOn w:val="Normal"/>
    <w:link w:val="BalloonTextChar"/>
    <w:rsid w:val="00B633CD"/>
    <w:rPr>
      <w:rFonts w:ascii="Tahoma" w:hAnsi="Tahoma" w:cs="Times New Roman"/>
      <w:sz w:val="16"/>
      <w:szCs w:val="16"/>
    </w:rPr>
  </w:style>
  <w:style w:type="character" w:customStyle="1" w:styleId="BalloonTextChar">
    <w:name w:val="Balloon Text Char"/>
    <w:link w:val="BalloonText"/>
    <w:rsid w:val="00B633CD"/>
    <w:rPr>
      <w:rFonts w:ascii="Tahoma" w:hAnsi="Tahoma" w:cs="Tahoma"/>
      <w:sz w:val="16"/>
      <w:szCs w:val="16"/>
      <w:lang w:val="en-GB" w:eastAsia="en-US"/>
    </w:rPr>
  </w:style>
  <w:style w:type="character" w:customStyle="1" w:styleId="Heading2Char">
    <w:name w:val="Heading 2 Char"/>
    <w:link w:val="Heading2"/>
    <w:uiPriority w:val="9"/>
    <w:rsid w:val="00B633CD"/>
    <w:rPr>
      <w:rFonts w:ascii="Cambria" w:hAnsi="Cambria"/>
      <w:smallCaps/>
      <w:color w:val="17365D"/>
      <w:spacing w:val="20"/>
      <w:sz w:val="28"/>
      <w:szCs w:val="28"/>
      <w:lang w:val="en-US" w:eastAsia="en-US"/>
    </w:rPr>
  </w:style>
  <w:style w:type="paragraph" w:styleId="ListParagraph">
    <w:name w:val="List Paragraph"/>
    <w:basedOn w:val="Normal"/>
    <w:uiPriority w:val="34"/>
    <w:qFormat/>
    <w:rsid w:val="0036510A"/>
    <w:pPr>
      <w:ind w:left="720"/>
      <w:contextualSpacing/>
    </w:pPr>
  </w:style>
  <w:style w:type="character" w:styleId="Hyperlink">
    <w:name w:val="Hyperlink"/>
    <w:rsid w:val="00251236"/>
    <w:rPr>
      <w:color w:val="0000FF"/>
      <w:u w:val="single"/>
    </w:rPr>
  </w:style>
  <w:style w:type="paragraph" w:styleId="NoSpacing">
    <w:name w:val="No Spacing"/>
    <w:uiPriority w:val="1"/>
    <w:qFormat/>
    <w:rsid w:val="00251236"/>
    <w:rPr>
      <w:rFonts w:ascii="Arial" w:hAnsi="Arial"/>
      <w:lang w:val="en-AU" w:eastAsia="en-US"/>
    </w:rPr>
  </w:style>
  <w:style w:type="paragraph" w:styleId="PlainText">
    <w:name w:val="Plain Text"/>
    <w:basedOn w:val="Normal"/>
    <w:link w:val="PlainTextChar"/>
    <w:rsid w:val="00251236"/>
    <w:rPr>
      <w:rFonts w:ascii="Courier New" w:eastAsia="SimSun" w:hAnsi="Courier New" w:cs="Times New Roman"/>
      <w:sz w:val="20"/>
      <w:szCs w:val="20"/>
      <w:lang w:val="en-AU" w:eastAsia="zh-CN"/>
    </w:rPr>
  </w:style>
  <w:style w:type="character" w:customStyle="1" w:styleId="PlainTextChar">
    <w:name w:val="Plain Text Char"/>
    <w:link w:val="PlainText"/>
    <w:rsid w:val="00251236"/>
    <w:rPr>
      <w:rFonts w:ascii="Courier New" w:eastAsia="SimSun" w:hAnsi="Courier New"/>
      <w:lang w:val="en-AU" w:eastAsia="zh-CN"/>
    </w:rPr>
  </w:style>
  <w:style w:type="character" w:styleId="Strong">
    <w:name w:val="Strong"/>
    <w:uiPriority w:val="22"/>
    <w:qFormat/>
    <w:rsid w:val="00FB7086"/>
    <w:rPr>
      <w:b/>
      <w:bCs/>
    </w:rPr>
  </w:style>
  <w:style w:type="paragraph" w:customStyle="1" w:styleId="Default">
    <w:name w:val="Default"/>
    <w:rsid w:val="009D5505"/>
    <w:pPr>
      <w:autoSpaceDE w:val="0"/>
      <w:autoSpaceDN w:val="0"/>
      <w:adjustRightInd w:val="0"/>
    </w:pPr>
    <w:rPr>
      <w:rFonts w:ascii="Franklin Gothic Book" w:hAnsi="Franklin Gothic Book" w:cs="Franklin Gothic Book"/>
      <w:color w:val="000000"/>
      <w:sz w:val="24"/>
      <w:szCs w:val="24"/>
    </w:rPr>
  </w:style>
  <w:style w:type="character" w:styleId="PageNumber">
    <w:name w:val="page number"/>
    <w:basedOn w:val="DefaultParagraphFont"/>
    <w:rsid w:val="004E5F7D"/>
  </w:style>
  <w:style w:type="paragraph" w:customStyle="1" w:styleId="ANSIStandardClauseHeader">
    <w:name w:val="ANSI Standard Clause Header"/>
    <w:basedOn w:val="Normal"/>
    <w:next w:val="Normal"/>
    <w:rsid w:val="004E5F7D"/>
    <w:pPr>
      <w:ind w:left="360" w:hanging="360"/>
    </w:pPr>
    <w:rPr>
      <w:b/>
      <w:bCs/>
      <w:szCs w:val="20"/>
      <w:lang w:val="en-US"/>
      <w14:shadow w14:blurRad="50800" w14:dist="38100" w14:dir="2700000" w14:sx="100000" w14:sy="100000" w14:kx="0" w14:ky="0" w14:algn="tl">
        <w14:srgbClr w14:val="000000">
          <w14:alpha w14:val="60000"/>
        </w14:srgbClr>
      </w14:shadow>
    </w:rPr>
  </w:style>
  <w:style w:type="paragraph" w:customStyle="1" w:styleId="ANSIStandardNote">
    <w:name w:val="ANSI Standard Note"/>
    <w:basedOn w:val="Normal"/>
    <w:next w:val="Normal"/>
    <w:rsid w:val="004E5F7D"/>
    <w:pPr>
      <w:autoSpaceDE w:val="0"/>
      <w:autoSpaceDN w:val="0"/>
      <w:adjustRightInd w:val="0"/>
      <w:spacing w:before="120"/>
      <w:ind w:left="170" w:right="170"/>
      <w:jc w:val="both"/>
    </w:pPr>
    <w:rPr>
      <w:i/>
      <w:sz w:val="20"/>
      <w:szCs w:val="20"/>
      <w:lang w:val="en-US"/>
    </w:rPr>
  </w:style>
  <w:style w:type="paragraph" w:customStyle="1" w:styleId="ANSIClauseparagraph">
    <w:name w:val="ANSI Clause paragraph"/>
    <w:basedOn w:val="Normal"/>
    <w:next w:val="Normal"/>
    <w:rsid w:val="004E5F7D"/>
    <w:pPr>
      <w:jc w:val="both"/>
    </w:pPr>
    <w:rPr>
      <w:sz w:val="20"/>
      <w:szCs w:val="20"/>
      <w:lang w:val="en-US"/>
    </w:rPr>
  </w:style>
  <w:style w:type="paragraph" w:styleId="BodyText">
    <w:name w:val="Body Text"/>
    <w:basedOn w:val="Normal"/>
    <w:link w:val="BodyTextChar"/>
    <w:rsid w:val="004E5F7D"/>
    <w:pPr>
      <w:tabs>
        <w:tab w:val="left" w:pos="-1440"/>
        <w:tab w:val="left" w:pos="-720"/>
        <w:tab w:val="left" w:pos="0"/>
        <w:tab w:val="left" w:pos="720"/>
      </w:tabs>
      <w:suppressAutoHyphens/>
      <w:spacing w:after="120"/>
      <w:ind w:right="540" w:hanging="1440"/>
      <w:jc w:val="both"/>
    </w:pPr>
    <w:rPr>
      <w:rFonts w:cs="Times New Roman"/>
      <w:b/>
      <w:spacing w:val="-3"/>
      <w:sz w:val="20"/>
      <w:szCs w:val="20"/>
      <w:lang w:val="en-US"/>
    </w:rPr>
  </w:style>
  <w:style w:type="character" w:customStyle="1" w:styleId="BodyTextChar">
    <w:name w:val="Body Text Char"/>
    <w:basedOn w:val="DefaultParagraphFont"/>
    <w:link w:val="BodyText"/>
    <w:rsid w:val="004E5F7D"/>
    <w:rPr>
      <w:rFonts w:ascii="Arial" w:hAnsi="Arial"/>
      <w:b/>
      <w:spacing w:val="-3"/>
      <w:lang w:val="en-US" w:eastAsia="en-US"/>
    </w:rPr>
  </w:style>
  <w:style w:type="paragraph" w:customStyle="1" w:styleId="ANSIClausePoints">
    <w:name w:val="ANSI Clause Points"/>
    <w:basedOn w:val="Normal"/>
    <w:next w:val="Normal"/>
    <w:rsid w:val="004E5F7D"/>
    <w:pPr>
      <w:ind w:left="714" w:hanging="357"/>
    </w:pPr>
    <w:rPr>
      <w:rFonts w:ascii="Arial Narrow" w:hAnsi="Arial Narrow"/>
      <w:szCs w:val="20"/>
      <w:lang w:val="en-US"/>
    </w:rPr>
  </w:style>
  <w:style w:type="character" w:styleId="CommentReference">
    <w:name w:val="annotation reference"/>
    <w:rsid w:val="004E5F7D"/>
    <w:rPr>
      <w:sz w:val="16"/>
      <w:szCs w:val="16"/>
    </w:rPr>
  </w:style>
  <w:style w:type="paragraph" w:styleId="CommentText">
    <w:name w:val="annotation text"/>
    <w:basedOn w:val="Normal"/>
    <w:link w:val="CommentTextChar"/>
    <w:rsid w:val="004E5F7D"/>
    <w:rPr>
      <w:rFonts w:ascii="Times New Roman" w:hAnsi="Times New Roman" w:cs="Times New Roman"/>
      <w:sz w:val="20"/>
      <w:szCs w:val="20"/>
      <w:lang w:val="en-US"/>
    </w:rPr>
  </w:style>
  <w:style w:type="character" w:customStyle="1" w:styleId="CommentTextChar">
    <w:name w:val="Comment Text Char"/>
    <w:basedOn w:val="DefaultParagraphFont"/>
    <w:link w:val="CommentText"/>
    <w:rsid w:val="004E5F7D"/>
    <w:rPr>
      <w:lang w:val="en-US" w:eastAsia="en-US"/>
    </w:rPr>
  </w:style>
  <w:style w:type="paragraph" w:styleId="CommentSubject">
    <w:name w:val="annotation subject"/>
    <w:basedOn w:val="CommentText"/>
    <w:next w:val="CommentText"/>
    <w:link w:val="CommentSubjectChar"/>
    <w:rsid w:val="004E5F7D"/>
    <w:rPr>
      <w:b/>
      <w:bCs/>
    </w:rPr>
  </w:style>
  <w:style w:type="character" w:customStyle="1" w:styleId="CommentSubjectChar">
    <w:name w:val="Comment Subject Char"/>
    <w:basedOn w:val="CommentTextChar"/>
    <w:link w:val="CommentSubject"/>
    <w:rsid w:val="004E5F7D"/>
    <w:rPr>
      <w:b/>
      <w:bCs/>
      <w:lang w:val="en-US" w:eastAsia="en-US"/>
    </w:rPr>
  </w:style>
  <w:style w:type="character" w:styleId="LineNumber">
    <w:name w:val="line number"/>
    <w:rsid w:val="004E5F7D"/>
  </w:style>
  <w:style w:type="character" w:customStyle="1" w:styleId="Heading1Char">
    <w:name w:val="Heading 1 Char"/>
    <w:basedOn w:val="DefaultParagraphFont"/>
    <w:link w:val="Heading1"/>
    <w:rsid w:val="00D13933"/>
    <w:rPr>
      <w:rFonts w:asciiTheme="majorHAnsi" w:eastAsiaTheme="majorEastAsia" w:hAnsiTheme="majorHAnsi" w:cstheme="majorBidi"/>
      <w:color w:val="365F91" w:themeColor="accent1" w:themeShade="BF"/>
      <w:sz w:val="32"/>
      <w:szCs w:val="32"/>
      <w:lang w:val="en-GB" w:eastAsia="en-US"/>
    </w:rPr>
  </w:style>
  <w:style w:type="character" w:customStyle="1" w:styleId="Heading3Char">
    <w:name w:val="Heading 3 Char"/>
    <w:basedOn w:val="DefaultParagraphFont"/>
    <w:link w:val="Heading3"/>
    <w:rsid w:val="00D05822"/>
    <w:rPr>
      <w:rFonts w:asciiTheme="majorHAnsi" w:eastAsiaTheme="majorEastAsia" w:hAnsiTheme="majorHAnsi" w:cstheme="majorBidi"/>
      <w:color w:val="243F60" w:themeColor="accent1" w:themeShade="7F"/>
      <w:sz w:val="24"/>
      <w:szCs w:val="24"/>
      <w:lang w:val="en-GB" w:eastAsia="en-US"/>
    </w:rPr>
  </w:style>
  <w:style w:type="paragraph" w:customStyle="1" w:styleId="Pa16">
    <w:name w:val="Pa16"/>
    <w:basedOn w:val="Default"/>
    <w:next w:val="Default"/>
    <w:uiPriority w:val="99"/>
    <w:rsid w:val="00C579D4"/>
    <w:pPr>
      <w:spacing w:line="221" w:lineRule="atLeast"/>
    </w:pPr>
    <w:rPr>
      <w:rFonts w:ascii="Cambria" w:hAnsi="Cambria" w:cs="Times New Roman"/>
      <w:color w:val="auto"/>
    </w:rPr>
  </w:style>
  <w:style w:type="character" w:customStyle="1" w:styleId="A7">
    <w:name w:val="A7"/>
    <w:uiPriority w:val="99"/>
    <w:rsid w:val="00E67E48"/>
    <w:rPr>
      <w:rFonts w:cs="Cambria"/>
      <w:color w:val="053BF5"/>
      <w:sz w:val="22"/>
      <w:szCs w:val="22"/>
      <w:u w:val="single"/>
    </w:rPr>
  </w:style>
  <w:style w:type="paragraph" w:customStyle="1" w:styleId="Pa24">
    <w:name w:val="Pa24"/>
    <w:basedOn w:val="Default"/>
    <w:next w:val="Default"/>
    <w:uiPriority w:val="99"/>
    <w:rsid w:val="00E67E48"/>
    <w:pPr>
      <w:spacing w:line="221" w:lineRule="atLeast"/>
    </w:pPr>
    <w:rPr>
      <w:rFonts w:ascii="Cambria" w:hAnsi="Cambria" w:cs="Times New Roman"/>
      <w:color w:val="auto"/>
    </w:rPr>
  </w:style>
  <w:style w:type="paragraph" w:customStyle="1" w:styleId="Pa17">
    <w:name w:val="Pa17"/>
    <w:basedOn w:val="Default"/>
    <w:next w:val="Default"/>
    <w:uiPriority w:val="99"/>
    <w:rsid w:val="00E67E48"/>
    <w:pPr>
      <w:spacing w:line="221" w:lineRule="atLeast"/>
    </w:pPr>
    <w:rPr>
      <w:rFonts w:ascii="Cambria" w:hAnsi="Cambria" w:cs="Times New Roman"/>
      <w:color w:val="auto"/>
    </w:rPr>
  </w:style>
  <w:style w:type="paragraph" w:customStyle="1" w:styleId="Pa23">
    <w:name w:val="Pa23"/>
    <w:basedOn w:val="Default"/>
    <w:next w:val="Default"/>
    <w:uiPriority w:val="99"/>
    <w:rsid w:val="00E67E48"/>
    <w:pPr>
      <w:spacing w:line="201" w:lineRule="atLeast"/>
    </w:pPr>
    <w:rPr>
      <w:rFonts w:ascii="Cambria" w:hAnsi="Cambria" w:cs="Times New Roman"/>
      <w:color w:val="auto"/>
    </w:rPr>
  </w:style>
  <w:style w:type="paragraph" w:customStyle="1" w:styleId="Pa27">
    <w:name w:val="Pa27"/>
    <w:basedOn w:val="Default"/>
    <w:next w:val="Default"/>
    <w:uiPriority w:val="99"/>
    <w:rsid w:val="00891CF4"/>
    <w:pPr>
      <w:spacing w:line="221" w:lineRule="atLeast"/>
    </w:pPr>
    <w:rPr>
      <w:rFonts w:ascii="Cambria" w:hAnsi="Cambria" w:cs="Times New Roman"/>
      <w:color w:val="auto"/>
    </w:rPr>
  </w:style>
  <w:style w:type="character" w:customStyle="1" w:styleId="A10">
    <w:name w:val="A10"/>
    <w:uiPriority w:val="99"/>
    <w:rsid w:val="00891CF4"/>
    <w:rPr>
      <w:rFonts w:cs="Cambria"/>
      <w:color w:val="053BF5"/>
      <w:sz w:val="20"/>
      <w:szCs w:val="20"/>
      <w:u w:val="single"/>
    </w:rPr>
  </w:style>
  <w:style w:type="paragraph" w:customStyle="1" w:styleId="Pa18">
    <w:name w:val="Pa18"/>
    <w:basedOn w:val="Default"/>
    <w:next w:val="Default"/>
    <w:uiPriority w:val="99"/>
    <w:rsid w:val="004D42CC"/>
    <w:pPr>
      <w:spacing w:line="261" w:lineRule="atLeast"/>
    </w:pPr>
    <w:rPr>
      <w:rFonts w:ascii="Cambria" w:hAnsi="Cambria" w:cs="Times New Roman"/>
      <w:color w:val="auto"/>
    </w:rPr>
  </w:style>
  <w:style w:type="paragraph" w:customStyle="1" w:styleId="Pa14">
    <w:name w:val="Pa14"/>
    <w:basedOn w:val="Default"/>
    <w:next w:val="Default"/>
    <w:uiPriority w:val="99"/>
    <w:rsid w:val="004D42CC"/>
    <w:pPr>
      <w:spacing w:line="221" w:lineRule="atLeast"/>
    </w:pPr>
    <w:rPr>
      <w:rFonts w:ascii="Cambria" w:hAnsi="Cambria" w:cs="Times New Roman"/>
      <w:color w:val="auto"/>
    </w:rPr>
  </w:style>
  <w:style w:type="paragraph" w:customStyle="1" w:styleId="Pa15">
    <w:name w:val="Pa15"/>
    <w:basedOn w:val="Default"/>
    <w:next w:val="Default"/>
    <w:uiPriority w:val="99"/>
    <w:rsid w:val="004D42CC"/>
    <w:pPr>
      <w:spacing w:line="221" w:lineRule="atLeast"/>
    </w:pPr>
    <w:rPr>
      <w:rFonts w:ascii="Cambria" w:hAnsi="Cambria" w:cs="Times New Roman"/>
      <w:color w:val="auto"/>
    </w:rPr>
  </w:style>
  <w:style w:type="paragraph" w:styleId="Revision">
    <w:name w:val="Revision"/>
    <w:hidden/>
    <w:uiPriority w:val="99"/>
    <w:semiHidden/>
    <w:rsid w:val="00BD309D"/>
    <w:rPr>
      <w:rFonts w:ascii="Arial" w:hAnsi="Arial" w:cs="Arial"/>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628962">
      <w:bodyDiv w:val="1"/>
      <w:marLeft w:val="0"/>
      <w:marRight w:val="0"/>
      <w:marTop w:val="0"/>
      <w:marBottom w:val="0"/>
      <w:divBdr>
        <w:top w:val="none" w:sz="0" w:space="0" w:color="auto"/>
        <w:left w:val="none" w:sz="0" w:space="0" w:color="auto"/>
        <w:bottom w:val="none" w:sz="0" w:space="0" w:color="auto"/>
        <w:right w:val="none" w:sz="0" w:space="0" w:color="auto"/>
      </w:divBdr>
    </w:div>
    <w:div w:id="321158321">
      <w:bodyDiv w:val="1"/>
      <w:marLeft w:val="0"/>
      <w:marRight w:val="0"/>
      <w:marTop w:val="0"/>
      <w:marBottom w:val="0"/>
      <w:divBdr>
        <w:top w:val="none" w:sz="0" w:space="0" w:color="auto"/>
        <w:left w:val="none" w:sz="0" w:space="0" w:color="auto"/>
        <w:bottom w:val="none" w:sz="0" w:space="0" w:color="auto"/>
        <w:right w:val="none" w:sz="0" w:space="0" w:color="auto"/>
      </w:divBdr>
    </w:div>
    <w:div w:id="448283536">
      <w:bodyDiv w:val="1"/>
      <w:marLeft w:val="0"/>
      <w:marRight w:val="0"/>
      <w:marTop w:val="0"/>
      <w:marBottom w:val="0"/>
      <w:divBdr>
        <w:top w:val="none" w:sz="0" w:space="0" w:color="auto"/>
        <w:left w:val="none" w:sz="0" w:space="0" w:color="auto"/>
        <w:bottom w:val="none" w:sz="0" w:space="0" w:color="auto"/>
        <w:right w:val="none" w:sz="0" w:space="0" w:color="auto"/>
      </w:divBdr>
    </w:div>
    <w:div w:id="509024072">
      <w:bodyDiv w:val="1"/>
      <w:marLeft w:val="0"/>
      <w:marRight w:val="0"/>
      <w:marTop w:val="0"/>
      <w:marBottom w:val="0"/>
      <w:divBdr>
        <w:top w:val="none" w:sz="0" w:space="0" w:color="auto"/>
        <w:left w:val="none" w:sz="0" w:space="0" w:color="auto"/>
        <w:bottom w:val="none" w:sz="0" w:space="0" w:color="auto"/>
        <w:right w:val="none" w:sz="0" w:space="0" w:color="auto"/>
      </w:divBdr>
      <w:divsChild>
        <w:div w:id="1177689785">
          <w:marLeft w:val="0"/>
          <w:marRight w:val="0"/>
          <w:marTop w:val="0"/>
          <w:marBottom w:val="0"/>
          <w:divBdr>
            <w:top w:val="none" w:sz="0" w:space="0" w:color="auto"/>
            <w:left w:val="none" w:sz="0" w:space="0" w:color="auto"/>
            <w:bottom w:val="none" w:sz="0" w:space="0" w:color="auto"/>
            <w:right w:val="none" w:sz="0" w:space="0" w:color="auto"/>
          </w:divBdr>
          <w:divsChild>
            <w:div w:id="1479419188">
              <w:marLeft w:val="0"/>
              <w:marRight w:val="0"/>
              <w:marTop w:val="0"/>
              <w:marBottom w:val="0"/>
              <w:divBdr>
                <w:top w:val="none" w:sz="0" w:space="0" w:color="auto"/>
                <w:left w:val="none" w:sz="0" w:space="0" w:color="auto"/>
                <w:bottom w:val="none" w:sz="0" w:space="0" w:color="auto"/>
                <w:right w:val="none" w:sz="0" w:space="0" w:color="auto"/>
              </w:divBdr>
              <w:divsChild>
                <w:div w:id="18699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09022">
      <w:bodyDiv w:val="1"/>
      <w:marLeft w:val="0"/>
      <w:marRight w:val="0"/>
      <w:marTop w:val="0"/>
      <w:marBottom w:val="0"/>
      <w:divBdr>
        <w:top w:val="none" w:sz="0" w:space="0" w:color="auto"/>
        <w:left w:val="none" w:sz="0" w:space="0" w:color="auto"/>
        <w:bottom w:val="none" w:sz="0" w:space="0" w:color="auto"/>
        <w:right w:val="none" w:sz="0" w:space="0" w:color="auto"/>
      </w:divBdr>
    </w:div>
    <w:div w:id="1762213310">
      <w:bodyDiv w:val="1"/>
      <w:marLeft w:val="0"/>
      <w:marRight w:val="0"/>
      <w:marTop w:val="0"/>
      <w:marBottom w:val="0"/>
      <w:divBdr>
        <w:top w:val="none" w:sz="0" w:space="0" w:color="auto"/>
        <w:left w:val="none" w:sz="0" w:space="0" w:color="auto"/>
        <w:bottom w:val="none" w:sz="0" w:space="0" w:color="auto"/>
        <w:right w:val="none" w:sz="0" w:space="0" w:color="auto"/>
      </w:divBdr>
    </w:div>
    <w:div w:id="186019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0F83F-ED50-49DC-A8A6-D99B44E42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35</Pages>
  <Words>7823</Words>
  <Characters>44593</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QCI</Company>
  <LinksUpToDate>false</LinksUpToDate>
  <CharactersWithSpaces>52312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NABCB</dc:creator>
  <cp:lastModifiedBy>QCILAP118</cp:lastModifiedBy>
  <cp:revision>69</cp:revision>
  <cp:lastPrinted>2014-08-29T11:05:00Z</cp:lastPrinted>
  <dcterms:created xsi:type="dcterms:W3CDTF">2025-03-03T06:51:00Z</dcterms:created>
  <dcterms:modified xsi:type="dcterms:W3CDTF">2026-08-15T17:13:00Z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4f74ddc11bc175c980321171c13eb3f4ab34e2d1ec1a6d99930078772e67303e</vt:lpwstr>
  </property>
</Properties>
</file>